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1911C" w14:textId="60FFFD7B" w:rsidR="0074702F" w:rsidRDefault="0074702F">
      <w:r>
        <w:rPr>
          <w:noProof/>
          <w:lang w:eastAsia="en-GB"/>
        </w:rPr>
        <mc:AlternateContent>
          <mc:Choice Requires="wps">
            <w:drawing>
              <wp:anchor distT="0" distB="0" distL="114300" distR="114300" simplePos="0" relativeHeight="251649024" behindDoc="0" locked="1" layoutInCell="1" allowOverlap="1" wp14:anchorId="099468CF" wp14:editId="274C4CF6">
                <wp:simplePos x="0" y="0"/>
                <wp:positionH relativeFrom="column">
                  <wp:posOffset>1895475</wp:posOffset>
                </wp:positionH>
                <wp:positionV relativeFrom="paragraph">
                  <wp:posOffset>28575</wp:posOffset>
                </wp:positionV>
                <wp:extent cx="4328160" cy="502920"/>
                <wp:effectExtent l="19050" t="19050" r="15240" b="11430"/>
                <wp:wrapNone/>
                <wp:docPr id="2" name="Rectangle 2"/>
                <wp:cNvGraphicFramePr/>
                <a:graphic xmlns:a="http://schemas.openxmlformats.org/drawingml/2006/main">
                  <a:graphicData uri="http://schemas.microsoft.com/office/word/2010/wordprocessingShape">
                    <wps:wsp>
                      <wps:cNvSpPr/>
                      <wps:spPr>
                        <a:xfrm>
                          <a:off x="0" y="0"/>
                          <a:ext cx="4328160" cy="502920"/>
                        </a:xfrm>
                        <a:prstGeom prst="rect">
                          <a:avLst/>
                        </a:prstGeom>
                        <a:ln w="28575">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17CA2443" w14:textId="38458978" w:rsidR="003B57F6" w:rsidRDefault="00B43065" w:rsidP="0085036B">
                            <w:pPr>
                              <w:spacing w:after="0"/>
                              <w:jc w:val="center"/>
                              <w:rPr>
                                <w:rFonts w:cstheme="minorHAnsi"/>
                                <w:b/>
                                <w:sz w:val="20"/>
                                <w:u w:val="single"/>
                              </w:rPr>
                            </w:pPr>
                            <w:r>
                              <w:rPr>
                                <w:rFonts w:cstheme="minorHAnsi"/>
                                <w:b/>
                                <w:sz w:val="20"/>
                                <w:u w:val="single"/>
                              </w:rPr>
                              <w:t xml:space="preserve">Year </w:t>
                            </w:r>
                            <w:r w:rsidR="00F85D69">
                              <w:rPr>
                                <w:rFonts w:cstheme="minorHAnsi"/>
                                <w:b/>
                                <w:sz w:val="20"/>
                                <w:u w:val="single"/>
                              </w:rPr>
                              <w:t>5</w:t>
                            </w:r>
                            <w:r w:rsidR="00CB37AB">
                              <w:rPr>
                                <w:rFonts w:cstheme="minorHAnsi"/>
                                <w:b/>
                                <w:sz w:val="20"/>
                                <w:u w:val="single"/>
                              </w:rPr>
                              <w:t xml:space="preserve"> </w:t>
                            </w:r>
                            <w:r w:rsidR="006E6D55">
                              <w:rPr>
                                <w:rFonts w:cstheme="minorHAnsi"/>
                                <w:b/>
                                <w:sz w:val="20"/>
                                <w:u w:val="single"/>
                              </w:rPr>
                              <w:t>S</w:t>
                            </w:r>
                            <w:r w:rsidR="00F76796">
                              <w:rPr>
                                <w:rFonts w:cstheme="minorHAnsi"/>
                                <w:b/>
                                <w:sz w:val="20"/>
                                <w:u w:val="single"/>
                              </w:rPr>
                              <w:t>ummer 1 Health and Wellbeing</w:t>
                            </w:r>
                          </w:p>
                          <w:p w14:paraId="3C2C5AC4" w14:textId="6D48910E" w:rsidR="006E6D55" w:rsidRDefault="00F76796" w:rsidP="0085036B">
                            <w:pPr>
                              <w:spacing w:after="0"/>
                              <w:jc w:val="center"/>
                              <w:rPr>
                                <w:rFonts w:cstheme="minorHAnsi"/>
                                <w:b/>
                                <w:sz w:val="20"/>
                                <w:u w:val="single"/>
                              </w:rPr>
                            </w:pPr>
                            <w:r>
                              <w:rPr>
                                <w:rFonts w:cstheme="minorHAnsi"/>
                                <w:b/>
                                <w:sz w:val="20"/>
                                <w:u w:val="single"/>
                              </w:rPr>
                              <w:t>How can drugs common to everyday life affect health?</w:t>
                            </w:r>
                          </w:p>
                          <w:p w14:paraId="5A6E3792" w14:textId="6C8695C8" w:rsidR="00933A69" w:rsidRPr="006C0CE8" w:rsidRDefault="00933A69" w:rsidP="0085036B">
                            <w:pPr>
                              <w:spacing w:after="0"/>
                              <w:jc w:val="center"/>
                              <w:rPr>
                                <w:rFonts w:cstheme="minorHAnsi"/>
                                <w:b/>
                                <w:sz w:val="20"/>
                                <w:u w:val="single"/>
                              </w:rPr>
                            </w:pPr>
                          </w:p>
                          <w:p w14:paraId="61057CCB" w14:textId="003E845D" w:rsidR="006A1A01" w:rsidRPr="006C0CE8" w:rsidRDefault="006A1A01" w:rsidP="0085036B">
                            <w:pPr>
                              <w:spacing w:after="0"/>
                              <w:jc w:val="center"/>
                              <w:rPr>
                                <w:rFonts w:cstheme="minorHAnsi"/>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468CF" id="Rectangle 2" o:spid="_x0000_s1026" style="position:absolute;margin-left:149.25pt;margin-top:2.25pt;width:340.8pt;height:39.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" fillcolor="white [3201]" strokecolor="#002060" strokeweight="2.25pt">
                <v:textbox>
                  <w:txbxContent>
                    <w:p w14:paraId="17CA2443" w14:textId="38458978" w:rsidR="003B57F6" w:rsidRDefault="00B43065" w:rsidP="0085036B">
                      <w:pPr>
                        <w:spacing w:after="0"/>
                        <w:jc w:val="center"/>
                        <w:rPr>
                          <w:rFonts w:cstheme="minorHAnsi"/>
                          <w:b/>
                          <w:sz w:val="20"/>
                          <w:u w:val="single"/>
                        </w:rPr>
                      </w:pPr>
                      <w:r>
                        <w:rPr>
                          <w:rFonts w:cstheme="minorHAnsi"/>
                          <w:b/>
                          <w:sz w:val="20"/>
                          <w:u w:val="single"/>
                        </w:rPr>
                        <w:t xml:space="preserve">Year </w:t>
                      </w:r>
                      <w:r w:rsidR="00F85D69">
                        <w:rPr>
                          <w:rFonts w:cstheme="minorHAnsi"/>
                          <w:b/>
                          <w:sz w:val="20"/>
                          <w:u w:val="single"/>
                        </w:rPr>
                        <w:t>5</w:t>
                      </w:r>
                      <w:r w:rsidR="00CB37AB">
                        <w:rPr>
                          <w:rFonts w:cstheme="minorHAnsi"/>
                          <w:b/>
                          <w:sz w:val="20"/>
                          <w:u w:val="single"/>
                        </w:rPr>
                        <w:t xml:space="preserve"> </w:t>
                      </w:r>
                      <w:r w:rsidR="006E6D55">
                        <w:rPr>
                          <w:rFonts w:cstheme="minorHAnsi"/>
                          <w:b/>
                          <w:sz w:val="20"/>
                          <w:u w:val="single"/>
                        </w:rPr>
                        <w:t>S</w:t>
                      </w:r>
                      <w:r w:rsidR="00F76796">
                        <w:rPr>
                          <w:rFonts w:cstheme="minorHAnsi"/>
                          <w:b/>
                          <w:sz w:val="20"/>
                          <w:u w:val="single"/>
                        </w:rPr>
                        <w:t>ummer 1 Health and Wellbeing</w:t>
                      </w:r>
                    </w:p>
                    <w:p w14:paraId="3C2C5AC4" w14:textId="6D48910E" w:rsidR="006E6D55" w:rsidRDefault="00F76796" w:rsidP="0085036B">
                      <w:pPr>
                        <w:spacing w:after="0"/>
                        <w:jc w:val="center"/>
                        <w:rPr>
                          <w:rFonts w:cstheme="minorHAnsi"/>
                          <w:b/>
                          <w:sz w:val="20"/>
                          <w:u w:val="single"/>
                        </w:rPr>
                      </w:pPr>
                      <w:r>
                        <w:rPr>
                          <w:rFonts w:cstheme="minorHAnsi"/>
                          <w:b/>
                          <w:sz w:val="20"/>
                          <w:u w:val="single"/>
                        </w:rPr>
                        <w:t>How can drugs common to everyday life affect health?</w:t>
                      </w:r>
                    </w:p>
                    <w:p w14:paraId="5A6E3792" w14:textId="6C8695C8" w:rsidR="00933A69" w:rsidRPr="006C0CE8" w:rsidRDefault="00933A69" w:rsidP="0085036B">
                      <w:pPr>
                        <w:spacing w:after="0"/>
                        <w:jc w:val="center"/>
                        <w:rPr>
                          <w:rFonts w:cstheme="minorHAnsi"/>
                          <w:b/>
                          <w:sz w:val="20"/>
                          <w:u w:val="single"/>
                        </w:rPr>
                      </w:pPr>
                    </w:p>
                    <w:p w14:paraId="61057CCB" w14:textId="003E845D" w:rsidR="006A1A01" w:rsidRPr="006C0CE8" w:rsidRDefault="006A1A01" w:rsidP="0085036B">
                      <w:pPr>
                        <w:spacing w:after="0"/>
                        <w:jc w:val="center"/>
                        <w:rPr>
                          <w:rFonts w:cstheme="minorHAnsi"/>
                          <w:sz w:val="20"/>
                        </w:rPr>
                      </w:pPr>
                    </w:p>
                  </w:txbxContent>
                </v:textbox>
                <w10:anchorlock/>
              </v:rect>
            </w:pict>
          </mc:Fallback>
        </mc:AlternateContent>
      </w:r>
      <w:r>
        <w:rPr>
          <w:noProof/>
          <w:lang w:eastAsia="en-GB"/>
        </w:rPr>
        <mc:AlternateContent>
          <mc:Choice Requires="wps">
            <w:drawing>
              <wp:anchor distT="0" distB="0" distL="114300" distR="114300" simplePos="0" relativeHeight="251646976" behindDoc="0" locked="1" layoutInCell="1" allowOverlap="1" wp14:anchorId="249DCA6B" wp14:editId="0D6CF053">
                <wp:simplePos x="0" y="0"/>
                <wp:positionH relativeFrom="column">
                  <wp:posOffset>0</wp:posOffset>
                </wp:positionH>
                <wp:positionV relativeFrom="paragraph">
                  <wp:posOffset>19050</wp:posOffset>
                </wp:positionV>
                <wp:extent cx="1152525" cy="1085850"/>
                <wp:effectExtent l="19050" t="19050" r="28575" b="19050"/>
                <wp:wrapNone/>
                <wp:docPr id="14" name="Rectangle 14"/>
                <wp:cNvGraphicFramePr/>
                <a:graphic xmlns:a="http://schemas.openxmlformats.org/drawingml/2006/main">
                  <a:graphicData uri="http://schemas.microsoft.com/office/word/2010/wordprocessingShape">
                    <wps:wsp>
                      <wps:cNvSpPr/>
                      <wps:spPr>
                        <a:xfrm>
                          <a:off x="0" y="0"/>
                          <a:ext cx="1152525" cy="1085850"/>
                        </a:xfrm>
                        <a:prstGeom prst="rect">
                          <a:avLst/>
                        </a:prstGeom>
                        <a:ln w="28575">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0AE4B85D" w14:textId="218B5127" w:rsidR="00933A69" w:rsidRPr="002058A2" w:rsidRDefault="006A1A01" w:rsidP="0074702F">
                            <w:pPr>
                              <w:jc w:val="center"/>
                              <w:rPr>
                                <w:b/>
                                <w:bCs/>
                              </w:rPr>
                            </w:pPr>
                            <w:r>
                              <w:rPr>
                                <w:noProof/>
                              </w:rPr>
                              <w:drawing>
                                <wp:inline distT="0" distB="0" distL="0" distR="0" wp14:anchorId="78B518C9" wp14:editId="3C21DAFD">
                                  <wp:extent cx="990600" cy="990600"/>
                                  <wp:effectExtent l="0" t="0" r="0" b="0"/>
                                  <wp:docPr id="3" name="Picture 3"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ogo&#10;&#10;Description automatically generated with low confidence"/>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DCA6B" id="Rectangle 14" o:spid="_x0000_s1027" style="position:absolute;margin-left:0;margin-top:1.5pt;width:90.75pt;height:8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" fillcolor="white [3201]" strokecolor="#002060" strokeweight="2.25pt">
                <v:textbox>
                  <w:txbxContent>
                    <w:p w14:paraId="0AE4B85D" w14:textId="218B5127" w:rsidR="00933A69" w:rsidRPr="002058A2" w:rsidRDefault="006A1A01" w:rsidP="0074702F">
                      <w:pPr>
                        <w:jc w:val="center"/>
                        <w:rPr>
                          <w:b/>
                          <w:bCs/>
                        </w:rPr>
                      </w:pPr>
                      <w:r>
                        <w:rPr>
                          <w:noProof/>
                        </w:rPr>
                        <w:drawing>
                          <wp:inline distT="0" distB="0" distL="0" distR="0" wp14:anchorId="78B518C9" wp14:editId="3C21DAFD">
                            <wp:extent cx="990600" cy="990600"/>
                            <wp:effectExtent l="0" t="0" r="0" b="0"/>
                            <wp:docPr id="3" name="Picture 3"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ogo&#10;&#10;Description automatically generated with low confidence"/>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txbxContent>
                </v:textbox>
                <w10:anchorlock/>
              </v:rect>
            </w:pict>
          </mc:Fallback>
        </mc:AlternateContent>
      </w:r>
    </w:p>
    <w:p w14:paraId="31D8AE72" w14:textId="47D3CCF2" w:rsidR="0074702F" w:rsidRPr="0074702F" w:rsidRDefault="0074702F" w:rsidP="0074702F"/>
    <w:p w14:paraId="60A92BFF" w14:textId="2961C769" w:rsidR="0074702F" w:rsidRPr="0074702F" w:rsidRDefault="001E7B34" w:rsidP="0074702F">
      <w:r>
        <w:rPr>
          <w:noProof/>
          <w:lang w:eastAsia="en-GB"/>
        </w:rPr>
        <mc:AlternateContent>
          <mc:Choice Requires="wps">
            <w:drawing>
              <wp:anchor distT="0" distB="0" distL="114300" distR="114300" simplePos="0" relativeHeight="251667456" behindDoc="0" locked="0" layoutInCell="1" allowOverlap="1" wp14:anchorId="462C4DC3" wp14:editId="6C8FDAA2">
                <wp:simplePos x="0" y="0"/>
                <wp:positionH relativeFrom="margin">
                  <wp:posOffset>1905000</wp:posOffset>
                </wp:positionH>
                <wp:positionV relativeFrom="paragraph">
                  <wp:posOffset>28575</wp:posOffset>
                </wp:positionV>
                <wp:extent cx="4318635" cy="609600"/>
                <wp:effectExtent l="0" t="0" r="24765" b="19050"/>
                <wp:wrapNone/>
                <wp:docPr id="6" name="Text Box 6"/>
                <wp:cNvGraphicFramePr/>
                <a:graphic xmlns:a="http://schemas.openxmlformats.org/drawingml/2006/main">
                  <a:graphicData uri="http://schemas.microsoft.com/office/word/2010/wordprocessingShape">
                    <wps:wsp>
                      <wps:cNvSpPr txBox="1"/>
                      <wps:spPr>
                        <a:xfrm>
                          <a:off x="0" y="0"/>
                          <a:ext cx="4318635" cy="609600"/>
                        </a:xfrm>
                        <a:prstGeom prst="rect">
                          <a:avLst/>
                        </a:prstGeom>
                        <a:solidFill>
                          <a:sysClr val="window" lastClr="FFFFFF"/>
                        </a:solidFill>
                        <a:ln w="6350">
                          <a:solidFill>
                            <a:prstClr val="black"/>
                          </a:solidFill>
                        </a:ln>
                      </wps:spPr>
                      <wps:txbx>
                        <w:txbxContent>
                          <w:p w14:paraId="2CBACF6C" w14:textId="1415C456" w:rsidR="000F607D" w:rsidRDefault="000F607D" w:rsidP="00B74FFC">
                            <w:pPr>
                              <w:spacing w:after="0"/>
                              <w:jc w:val="center"/>
                              <w:rPr>
                                <w:rFonts w:cstheme="minorHAnsi"/>
                                <w:b/>
                                <w:sz w:val="20"/>
                                <w:szCs w:val="20"/>
                              </w:rPr>
                            </w:pPr>
                            <w:r>
                              <w:rPr>
                                <w:rFonts w:cstheme="minorHAnsi"/>
                                <w:b/>
                                <w:sz w:val="20"/>
                                <w:szCs w:val="20"/>
                              </w:rPr>
                              <w:t>Previous Learning</w:t>
                            </w:r>
                            <w:r w:rsidR="00B74FFC">
                              <w:rPr>
                                <w:rFonts w:cstheme="minorHAnsi"/>
                                <w:b/>
                                <w:sz w:val="20"/>
                                <w:szCs w:val="20"/>
                              </w:rPr>
                              <w:t>:</w:t>
                            </w:r>
                          </w:p>
                          <w:p w14:paraId="680251B3" w14:textId="0B1C05FE" w:rsidR="001E7B34" w:rsidRPr="001E7B34" w:rsidRDefault="00E75891" w:rsidP="001E7B34">
                            <w:pPr>
                              <w:jc w:val="center"/>
                              <w:rPr>
                                <w:rFonts w:cstheme="minorHAnsi"/>
                                <w:b/>
                                <w:sz w:val="20"/>
                                <w:szCs w:val="20"/>
                              </w:rPr>
                            </w:pPr>
                            <w:r>
                              <w:rPr>
                                <w:rFonts w:cstheme="minorHAnsi"/>
                                <w:b/>
                                <w:sz w:val="20"/>
                                <w:szCs w:val="20"/>
                              </w:rPr>
                              <w:t xml:space="preserve">Year 1,2 and </w:t>
                            </w:r>
                            <w:r w:rsidR="000C21D3">
                              <w:rPr>
                                <w:rFonts w:cstheme="minorHAnsi"/>
                                <w:b/>
                                <w:sz w:val="20"/>
                                <w:szCs w:val="20"/>
                              </w:rPr>
                              <w:t>3</w:t>
                            </w:r>
                            <w:r>
                              <w:rPr>
                                <w:rFonts w:cstheme="minorHAnsi"/>
                                <w:b/>
                                <w:sz w:val="20"/>
                                <w:szCs w:val="20"/>
                              </w:rPr>
                              <w:t xml:space="preserve"> </w:t>
                            </w:r>
                            <w:r w:rsidR="000C21D3">
                              <w:rPr>
                                <w:rFonts w:cstheme="minorHAnsi"/>
                                <w:b/>
                                <w:sz w:val="20"/>
                                <w:szCs w:val="20"/>
                              </w:rPr>
                              <w:t>Health and Wellbeing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2C4DC3" id="_x0000_t202" coordsize="21600,21600" o:spt="202" path="m,l,21600r21600,l21600,xe">
                <v:stroke joinstyle="miter"/>
                <v:path gradientshapeok="t" o:connecttype="rect"/>
              </v:shapetype>
              <v:shape id="Text Box 6" o:spid="_x0000_s1028" type="#_x0000_t202" style="position:absolute;margin-left:150pt;margin-top:2.25pt;width:340.05pt;height:4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" fillcolor="window" strokeweight=".5pt">
                <v:textbox>
                  <w:txbxContent>
                    <w:p w14:paraId="2CBACF6C" w14:textId="1415C456" w:rsidR="000F607D" w:rsidRDefault="000F607D" w:rsidP="00B74FFC">
                      <w:pPr>
                        <w:spacing w:after="0"/>
                        <w:jc w:val="center"/>
                        <w:rPr>
                          <w:rFonts w:cstheme="minorHAnsi"/>
                          <w:b/>
                          <w:sz w:val="20"/>
                          <w:szCs w:val="20"/>
                        </w:rPr>
                      </w:pPr>
                      <w:r>
                        <w:rPr>
                          <w:rFonts w:cstheme="minorHAnsi"/>
                          <w:b/>
                          <w:sz w:val="20"/>
                          <w:szCs w:val="20"/>
                        </w:rPr>
                        <w:t>Previous Learning</w:t>
                      </w:r>
                      <w:r w:rsidR="00B74FFC">
                        <w:rPr>
                          <w:rFonts w:cstheme="minorHAnsi"/>
                          <w:b/>
                          <w:sz w:val="20"/>
                          <w:szCs w:val="20"/>
                        </w:rPr>
                        <w:t>:</w:t>
                      </w:r>
                    </w:p>
                    <w:p w14:paraId="680251B3" w14:textId="0B1C05FE" w:rsidR="001E7B34" w:rsidRPr="001E7B34" w:rsidRDefault="00E75891" w:rsidP="001E7B34">
                      <w:pPr>
                        <w:jc w:val="center"/>
                        <w:rPr>
                          <w:rFonts w:cstheme="minorHAnsi"/>
                          <w:b/>
                          <w:sz w:val="20"/>
                          <w:szCs w:val="20"/>
                        </w:rPr>
                      </w:pPr>
                      <w:r>
                        <w:rPr>
                          <w:rFonts w:cstheme="minorHAnsi"/>
                          <w:b/>
                          <w:sz w:val="20"/>
                          <w:szCs w:val="20"/>
                        </w:rPr>
                        <w:t xml:space="preserve">Year 1,2 and </w:t>
                      </w:r>
                      <w:r w:rsidR="000C21D3">
                        <w:rPr>
                          <w:rFonts w:cstheme="minorHAnsi"/>
                          <w:b/>
                          <w:sz w:val="20"/>
                          <w:szCs w:val="20"/>
                        </w:rPr>
                        <w:t>3</w:t>
                      </w:r>
                      <w:r>
                        <w:rPr>
                          <w:rFonts w:cstheme="minorHAnsi"/>
                          <w:b/>
                          <w:sz w:val="20"/>
                          <w:szCs w:val="20"/>
                        </w:rPr>
                        <w:t xml:space="preserve"> </w:t>
                      </w:r>
                      <w:r w:rsidR="000C21D3">
                        <w:rPr>
                          <w:rFonts w:cstheme="minorHAnsi"/>
                          <w:b/>
                          <w:sz w:val="20"/>
                          <w:szCs w:val="20"/>
                        </w:rPr>
                        <w:t>Health and Wellbeing</w:t>
                      </w:r>
                    </w:p>
                  </w:txbxContent>
                </v:textbox>
                <w10:wrap anchorx="margin"/>
              </v:shape>
            </w:pict>
          </mc:Fallback>
        </mc:AlternateContent>
      </w:r>
    </w:p>
    <w:p w14:paraId="5509B4A5" w14:textId="1A7B7196" w:rsidR="0074702F" w:rsidRPr="0074702F" w:rsidRDefault="0074702F" w:rsidP="0074702F"/>
    <w:p w14:paraId="75729C63" w14:textId="77777777" w:rsidR="00E75891" w:rsidRDefault="00E75891" w:rsidP="00E75891">
      <w:pPr>
        <w:pStyle w:val="TableParagraph"/>
        <w:tabs>
          <w:tab w:val="left" w:pos="651"/>
          <w:tab w:val="left" w:pos="652"/>
        </w:tabs>
        <w:spacing w:before="112" w:line="280" w:lineRule="auto"/>
        <w:ind w:right="199"/>
        <w:rPr>
          <w:sz w:val="20"/>
        </w:rPr>
      </w:pPr>
    </w:p>
    <w:p w14:paraId="45A9C687" w14:textId="2FE370F8" w:rsidR="00E75891" w:rsidRDefault="00E75891" w:rsidP="00623143">
      <w:pPr>
        <w:pStyle w:val="TableParagraph"/>
        <w:tabs>
          <w:tab w:val="left" w:pos="651"/>
          <w:tab w:val="left" w:pos="652"/>
        </w:tabs>
        <w:spacing w:before="112" w:line="280" w:lineRule="auto"/>
        <w:ind w:right="199"/>
        <w:rPr>
          <w:rFonts w:asciiTheme="minorHAnsi" w:hAnsiTheme="minorHAnsi" w:cstheme="minorHAnsi"/>
          <w:b/>
          <w:bCs/>
          <w:sz w:val="20"/>
        </w:rPr>
      </w:pPr>
      <w:r w:rsidRPr="00E75891">
        <w:rPr>
          <w:rFonts w:asciiTheme="minorHAnsi" w:hAnsiTheme="minorHAnsi" w:cstheme="minorHAnsi"/>
          <w:b/>
          <w:bCs/>
          <w:sz w:val="20"/>
        </w:rPr>
        <w:t>Y</w:t>
      </w:r>
      <w:r w:rsidR="003B57F6">
        <w:rPr>
          <w:rFonts w:asciiTheme="minorHAnsi" w:hAnsiTheme="minorHAnsi" w:cstheme="minorHAnsi"/>
          <w:b/>
          <w:bCs/>
          <w:sz w:val="20"/>
        </w:rPr>
        <w:t>3 Autumn 2 What keeps us safe?</w:t>
      </w:r>
    </w:p>
    <w:p w14:paraId="05D75766" w14:textId="77777777" w:rsidR="00623143" w:rsidRPr="00623143" w:rsidRDefault="00623143" w:rsidP="00623143">
      <w:pPr>
        <w:pStyle w:val="ListParagraph"/>
        <w:numPr>
          <w:ilvl w:val="0"/>
          <w:numId w:val="7"/>
        </w:numPr>
        <w:rPr>
          <w:rFonts w:cstheme="minorHAnsi"/>
          <w:sz w:val="20"/>
          <w:szCs w:val="20"/>
        </w:rPr>
      </w:pPr>
      <w:r w:rsidRPr="00623143">
        <w:rPr>
          <w:rFonts w:cstheme="minorHAnsi"/>
          <w:sz w:val="20"/>
          <w:szCs w:val="20"/>
        </w:rPr>
        <w:t>how everyday health and hygiene rules and routines help people stay safe and healthy (including how to manage the use of medicines, such as for allergies and asthma, and other household products, responsibly)</w:t>
      </w:r>
    </w:p>
    <w:p w14:paraId="7276A1AF" w14:textId="33B2A1B1" w:rsidR="00623143" w:rsidRDefault="00623143" w:rsidP="00623143">
      <w:pPr>
        <w:rPr>
          <w:rFonts w:cstheme="minorHAnsi"/>
          <w:b/>
          <w:bCs/>
          <w:sz w:val="20"/>
          <w:szCs w:val="20"/>
        </w:rPr>
      </w:pPr>
      <w:r w:rsidRPr="00623143">
        <w:rPr>
          <w:rFonts w:cstheme="minorHAnsi"/>
          <w:b/>
          <w:bCs/>
          <w:sz w:val="20"/>
          <w:szCs w:val="20"/>
        </w:rPr>
        <w:t>Y2 What helps us stay safe?</w:t>
      </w:r>
    </w:p>
    <w:p w14:paraId="64667EBA" w14:textId="77777777" w:rsidR="00623143" w:rsidRPr="00623143" w:rsidRDefault="00623143" w:rsidP="00623143">
      <w:pPr>
        <w:pStyle w:val="TableParagraph"/>
        <w:numPr>
          <w:ilvl w:val="0"/>
          <w:numId w:val="15"/>
        </w:numPr>
        <w:tabs>
          <w:tab w:val="left" w:pos="651"/>
          <w:tab w:val="left" w:pos="652"/>
        </w:tabs>
        <w:spacing w:before="42" w:line="280" w:lineRule="auto"/>
        <w:ind w:right="452" w:hanging="511"/>
        <w:rPr>
          <w:rFonts w:asciiTheme="minorHAnsi" w:hAnsiTheme="minorHAnsi" w:cstheme="minorHAnsi"/>
          <w:sz w:val="20"/>
          <w:szCs w:val="20"/>
        </w:rPr>
      </w:pPr>
      <w:r w:rsidRPr="00623143">
        <w:rPr>
          <w:rFonts w:asciiTheme="minorHAnsi" w:hAnsiTheme="minorHAnsi" w:cstheme="minorHAnsi"/>
          <w:sz w:val="20"/>
          <w:szCs w:val="20"/>
        </w:rPr>
        <w:t>how</w:t>
      </w:r>
      <w:r w:rsidRPr="00623143">
        <w:rPr>
          <w:rFonts w:asciiTheme="minorHAnsi" w:hAnsiTheme="minorHAnsi" w:cstheme="minorHAnsi"/>
          <w:spacing w:val="-8"/>
          <w:sz w:val="20"/>
          <w:szCs w:val="20"/>
        </w:rPr>
        <w:t xml:space="preserve"> </w:t>
      </w:r>
      <w:r w:rsidRPr="00623143">
        <w:rPr>
          <w:rFonts w:asciiTheme="minorHAnsi" w:hAnsiTheme="minorHAnsi" w:cstheme="minorHAnsi"/>
          <w:sz w:val="20"/>
          <w:szCs w:val="20"/>
        </w:rPr>
        <w:t>rules</w:t>
      </w:r>
      <w:r w:rsidRPr="00623143">
        <w:rPr>
          <w:rFonts w:asciiTheme="minorHAnsi" w:hAnsiTheme="minorHAnsi" w:cstheme="minorHAnsi"/>
          <w:spacing w:val="-4"/>
          <w:sz w:val="20"/>
          <w:szCs w:val="20"/>
        </w:rPr>
        <w:t xml:space="preserve"> </w:t>
      </w:r>
      <w:r w:rsidRPr="00623143">
        <w:rPr>
          <w:rFonts w:asciiTheme="minorHAnsi" w:hAnsiTheme="minorHAnsi" w:cstheme="minorHAnsi"/>
          <w:sz w:val="20"/>
          <w:szCs w:val="20"/>
        </w:rPr>
        <w:t>and</w:t>
      </w:r>
      <w:r w:rsidRPr="00623143">
        <w:rPr>
          <w:rFonts w:asciiTheme="minorHAnsi" w:hAnsiTheme="minorHAnsi" w:cstheme="minorHAnsi"/>
          <w:spacing w:val="-5"/>
          <w:sz w:val="20"/>
          <w:szCs w:val="20"/>
        </w:rPr>
        <w:t xml:space="preserve"> </w:t>
      </w:r>
      <w:r w:rsidRPr="00623143">
        <w:rPr>
          <w:rFonts w:asciiTheme="minorHAnsi" w:hAnsiTheme="minorHAnsi" w:cstheme="minorHAnsi"/>
          <w:sz w:val="20"/>
          <w:szCs w:val="20"/>
        </w:rPr>
        <w:t>restrictions</w:t>
      </w:r>
      <w:r w:rsidRPr="00623143">
        <w:rPr>
          <w:rFonts w:asciiTheme="minorHAnsi" w:hAnsiTheme="minorHAnsi" w:cstheme="minorHAnsi"/>
          <w:spacing w:val="-4"/>
          <w:sz w:val="20"/>
          <w:szCs w:val="20"/>
        </w:rPr>
        <w:t xml:space="preserve"> </w:t>
      </w:r>
      <w:r w:rsidRPr="00623143">
        <w:rPr>
          <w:rFonts w:asciiTheme="minorHAnsi" w:hAnsiTheme="minorHAnsi" w:cstheme="minorHAnsi"/>
          <w:sz w:val="20"/>
          <w:szCs w:val="20"/>
        </w:rPr>
        <w:t>help</w:t>
      </w:r>
      <w:r w:rsidRPr="00623143">
        <w:rPr>
          <w:rFonts w:asciiTheme="minorHAnsi" w:hAnsiTheme="minorHAnsi" w:cstheme="minorHAnsi"/>
          <w:spacing w:val="-4"/>
          <w:sz w:val="20"/>
          <w:szCs w:val="20"/>
        </w:rPr>
        <w:t xml:space="preserve"> </w:t>
      </w:r>
      <w:r w:rsidRPr="00623143">
        <w:rPr>
          <w:rFonts w:asciiTheme="minorHAnsi" w:hAnsiTheme="minorHAnsi" w:cstheme="minorHAnsi"/>
          <w:sz w:val="20"/>
          <w:szCs w:val="20"/>
        </w:rPr>
        <w:t>them</w:t>
      </w:r>
      <w:r w:rsidRPr="00623143">
        <w:rPr>
          <w:rFonts w:asciiTheme="minorHAnsi" w:hAnsiTheme="minorHAnsi" w:cstheme="minorHAnsi"/>
          <w:spacing w:val="-4"/>
          <w:sz w:val="20"/>
          <w:szCs w:val="20"/>
        </w:rPr>
        <w:t xml:space="preserve"> </w:t>
      </w:r>
      <w:r w:rsidRPr="00623143">
        <w:rPr>
          <w:rFonts w:asciiTheme="minorHAnsi" w:hAnsiTheme="minorHAnsi" w:cstheme="minorHAnsi"/>
          <w:sz w:val="20"/>
          <w:szCs w:val="20"/>
        </w:rPr>
        <w:t>to</w:t>
      </w:r>
      <w:r w:rsidRPr="00623143">
        <w:rPr>
          <w:rFonts w:asciiTheme="minorHAnsi" w:hAnsiTheme="minorHAnsi" w:cstheme="minorHAnsi"/>
          <w:spacing w:val="-4"/>
          <w:sz w:val="20"/>
          <w:szCs w:val="20"/>
        </w:rPr>
        <w:t xml:space="preserve"> </w:t>
      </w:r>
      <w:r w:rsidRPr="00623143">
        <w:rPr>
          <w:rFonts w:asciiTheme="minorHAnsi" w:hAnsiTheme="minorHAnsi" w:cstheme="minorHAnsi"/>
          <w:spacing w:val="-3"/>
          <w:sz w:val="20"/>
          <w:szCs w:val="20"/>
        </w:rPr>
        <w:t>keep</w:t>
      </w:r>
      <w:r w:rsidRPr="00623143">
        <w:rPr>
          <w:rFonts w:asciiTheme="minorHAnsi" w:hAnsiTheme="minorHAnsi" w:cstheme="minorHAnsi"/>
          <w:spacing w:val="-4"/>
          <w:sz w:val="20"/>
          <w:szCs w:val="20"/>
        </w:rPr>
        <w:t xml:space="preserve"> </w:t>
      </w:r>
      <w:r w:rsidRPr="00623143">
        <w:rPr>
          <w:rFonts w:asciiTheme="minorHAnsi" w:hAnsiTheme="minorHAnsi" w:cstheme="minorHAnsi"/>
          <w:sz w:val="20"/>
          <w:szCs w:val="20"/>
        </w:rPr>
        <w:t>safe</w:t>
      </w:r>
      <w:r w:rsidRPr="00623143">
        <w:rPr>
          <w:rFonts w:asciiTheme="minorHAnsi" w:hAnsiTheme="minorHAnsi" w:cstheme="minorHAnsi"/>
          <w:spacing w:val="-4"/>
          <w:sz w:val="20"/>
          <w:szCs w:val="20"/>
        </w:rPr>
        <w:t xml:space="preserve"> </w:t>
      </w:r>
      <w:r w:rsidRPr="00623143">
        <w:rPr>
          <w:rFonts w:asciiTheme="minorHAnsi" w:hAnsiTheme="minorHAnsi" w:cstheme="minorHAnsi"/>
          <w:sz w:val="20"/>
          <w:szCs w:val="20"/>
        </w:rPr>
        <w:t>(e.g.</w:t>
      </w:r>
      <w:r w:rsidRPr="00623143">
        <w:rPr>
          <w:rFonts w:asciiTheme="minorHAnsi" w:hAnsiTheme="minorHAnsi" w:cstheme="minorHAnsi"/>
          <w:spacing w:val="-4"/>
          <w:sz w:val="20"/>
          <w:szCs w:val="20"/>
        </w:rPr>
        <w:t xml:space="preserve"> </w:t>
      </w:r>
      <w:r w:rsidRPr="00623143">
        <w:rPr>
          <w:rFonts w:asciiTheme="minorHAnsi" w:hAnsiTheme="minorHAnsi" w:cstheme="minorHAnsi"/>
          <w:sz w:val="20"/>
          <w:szCs w:val="20"/>
        </w:rPr>
        <w:t>basic road, fire, cycle, water safety; in relation to medicines/ household products and</w:t>
      </w:r>
      <w:r w:rsidRPr="00623143">
        <w:rPr>
          <w:rFonts w:asciiTheme="minorHAnsi" w:hAnsiTheme="minorHAnsi" w:cstheme="minorHAnsi"/>
          <w:spacing w:val="-4"/>
          <w:sz w:val="20"/>
          <w:szCs w:val="20"/>
        </w:rPr>
        <w:t xml:space="preserve"> </w:t>
      </w:r>
      <w:r w:rsidRPr="00623143">
        <w:rPr>
          <w:rFonts w:asciiTheme="minorHAnsi" w:hAnsiTheme="minorHAnsi" w:cstheme="minorHAnsi"/>
          <w:sz w:val="20"/>
          <w:szCs w:val="20"/>
        </w:rPr>
        <w:t>online)</w:t>
      </w:r>
    </w:p>
    <w:p w14:paraId="0E221716" w14:textId="43CC315F" w:rsidR="003B57F6" w:rsidRDefault="003B57F6" w:rsidP="003B57F6">
      <w:pPr>
        <w:pStyle w:val="TableParagraph"/>
        <w:tabs>
          <w:tab w:val="left" w:pos="651"/>
          <w:tab w:val="left" w:pos="652"/>
        </w:tabs>
        <w:spacing w:before="44" w:line="280" w:lineRule="auto"/>
        <w:ind w:right="294"/>
        <w:rPr>
          <w:rFonts w:asciiTheme="minorHAnsi" w:hAnsiTheme="minorHAnsi" w:cstheme="minorHAnsi"/>
          <w:b/>
          <w:bCs/>
          <w:sz w:val="20"/>
        </w:rPr>
      </w:pPr>
      <w:r>
        <w:rPr>
          <w:rFonts w:asciiTheme="minorHAnsi" w:hAnsiTheme="minorHAnsi" w:cstheme="minorHAnsi"/>
          <w:b/>
          <w:bCs/>
          <w:sz w:val="20"/>
        </w:rPr>
        <w:t>Y1 Summer 1 Wh</w:t>
      </w:r>
      <w:r w:rsidR="007B6275">
        <w:rPr>
          <w:rFonts w:asciiTheme="minorHAnsi" w:hAnsiTheme="minorHAnsi" w:cstheme="minorHAnsi"/>
          <w:b/>
          <w:bCs/>
          <w:sz w:val="20"/>
        </w:rPr>
        <w:t>at helps us to stay healthy</w:t>
      </w:r>
      <w:r>
        <w:rPr>
          <w:rFonts w:asciiTheme="minorHAnsi" w:hAnsiTheme="minorHAnsi" w:cstheme="minorHAnsi"/>
          <w:b/>
          <w:bCs/>
          <w:sz w:val="20"/>
        </w:rPr>
        <w:t>?</w:t>
      </w:r>
    </w:p>
    <w:p w14:paraId="4C593AD5" w14:textId="169551CC" w:rsidR="007B6275" w:rsidRPr="007B6275" w:rsidRDefault="007B6275" w:rsidP="007B6275">
      <w:pPr>
        <w:pStyle w:val="ListParagraph"/>
        <w:numPr>
          <w:ilvl w:val="0"/>
          <w:numId w:val="16"/>
        </w:numPr>
        <w:autoSpaceDE w:val="0"/>
        <w:autoSpaceDN w:val="0"/>
        <w:adjustRightInd w:val="0"/>
        <w:spacing w:after="0" w:line="240" w:lineRule="auto"/>
        <w:rPr>
          <w:rFonts w:cstheme="minorHAnsi"/>
          <w:sz w:val="20"/>
          <w:szCs w:val="20"/>
        </w:rPr>
      </w:pPr>
      <w:r w:rsidRPr="007B6275">
        <w:rPr>
          <w:rFonts w:cstheme="minorHAnsi"/>
          <w:sz w:val="20"/>
          <w:szCs w:val="20"/>
        </w:rPr>
        <w:t>what being healthy means and who helps help them to stay</w:t>
      </w:r>
      <w:r>
        <w:rPr>
          <w:rFonts w:cstheme="minorHAnsi"/>
          <w:sz w:val="20"/>
          <w:szCs w:val="20"/>
        </w:rPr>
        <w:t xml:space="preserve"> </w:t>
      </w:r>
      <w:r w:rsidRPr="007B6275">
        <w:rPr>
          <w:rFonts w:cstheme="minorHAnsi"/>
          <w:sz w:val="20"/>
          <w:szCs w:val="20"/>
        </w:rPr>
        <w:t>healthy (e.g. parent, dentist, doctor)</w:t>
      </w:r>
    </w:p>
    <w:p w14:paraId="38D0417F" w14:textId="59C582FD" w:rsidR="007B6275" w:rsidRPr="007B6275" w:rsidRDefault="007B6275" w:rsidP="007B6275">
      <w:pPr>
        <w:pStyle w:val="ListParagraph"/>
        <w:numPr>
          <w:ilvl w:val="0"/>
          <w:numId w:val="16"/>
        </w:numPr>
        <w:autoSpaceDE w:val="0"/>
        <w:autoSpaceDN w:val="0"/>
        <w:adjustRightInd w:val="0"/>
        <w:spacing w:after="0" w:line="240" w:lineRule="auto"/>
        <w:rPr>
          <w:rFonts w:cstheme="minorHAnsi"/>
          <w:sz w:val="20"/>
          <w:szCs w:val="20"/>
        </w:rPr>
      </w:pPr>
      <w:r w:rsidRPr="007B6275">
        <w:rPr>
          <w:rFonts w:cstheme="minorHAnsi"/>
          <w:sz w:val="20"/>
          <w:szCs w:val="20"/>
        </w:rPr>
        <w:t>that things people put into or onto their bodies can affect how</w:t>
      </w:r>
      <w:r>
        <w:rPr>
          <w:rFonts w:cstheme="minorHAnsi"/>
          <w:sz w:val="20"/>
          <w:szCs w:val="20"/>
        </w:rPr>
        <w:t xml:space="preserve"> </w:t>
      </w:r>
      <w:r w:rsidRPr="007B6275">
        <w:rPr>
          <w:rFonts w:cstheme="minorHAnsi"/>
          <w:sz w:val="20"/>
          <w:szCs w:val="20"/>
        </w:rPr>
        <w:t>they feel</w:t>
      </w:r>
    </w:p>
    <w:p w14:paraId="6251B43F" w14:textId="77777777" w:rsidR="007B6275" w:rsidRDefault="007B6275" w:rsidP="007B6275">
      <w:pPr>
        <w:pStyle w:val="ListParagraph"/>
        <w:numPr>
          <w:ilvl w:val="0"/>
          <w:numId w:val="16"/>
        </w:numPr>
        <w:autoSpaceDE w:val="0"/>
        <w:autoSpaceDN w:val="0"/>
        <w:adjustRightInd w:val="0"/>
        <w:spacing w:after="0" w:line="240" w:lineRule="auto"/>
        <w:rPr>
          <w:rFonts w:cstheme="minorHAnsi"/>
          <w:sz w:val="20"/>
          <w:szCs w:val="20"/>
        </w:rPr>
      </w:pPr>
      <w:r w:rsidRPr="007B6275">
        <w:rPr>
          <w:rFonts w:cstheme="minorHAnsi"/>
          <w:sz w:val="20"/>
          <w:szCs w:val="20"/>
        </w:rPr>
        <w:t>how medicines (including vaccinations and immunisations) can help people stay healthy</w:t>
      </w:r>
    </w:p>
    <w:p w14:paraId="286D82B9" w14:textId="737CD0D1" w:rsidR="007B6275" w:rsidRPr="007B6275" w:rsidRDefault="007B6275" w:rsidP="007B6275">
      <w:pPr>
        <w:pStyle w:val="ListParagraph"/>
        <w:numPr>
          <w:ilvl w:val="0"/>
          <w:numId w:val="16"/>
        </w:numPr>
        <w:autoSpaceDE w:val="0"/>
        <w:autoSpaceDN w:val="0"/>
        <w:adjustRightInd w:val="0"/>
        <w:spacing w:after="0" w:line="240" w:lineRule="auto"/>
        <w:rPr>
          <w:rFonts w:cstheme="minorHAnsi"/>
          <w:sz w:val="20"/>
          <w:szCs w:val="20"/>
        </w:rPr>
      </w:pPr>
      <w:r w:rsidRPr="007B6275">
        <w:rPr>
          <w:rFonts w:cstheme="minorHAnsi"/>
          <w:sz w:val="20"/>
          <w:szCs w:val="20"/>
        </w:rPr>
        <w:t>that some people need to take medicines every day to stay healthy</w:t>
      </w:r>
    </w:p>
    <w:p w14:paraId="120E16C8" w14:textId="77777777" w:rsidR="003B57F6" w:rsidRPr="003B57F6" w:rsidRDefault="003B57F6" w:rsidP="003B57F6">
      <w:pPr>
        <w:pStyle w:val="TableParagraph"/>
        <w:tabs>
          <w:tab w:val="left" w:pos="651"/>
          <w:tab w:val="left" w:pos="652"/>
        </w:tabs>
        <w:spacing w:before="44" w:line="280" w:lineRule="auto"/>
        <w:ind w:right="294"/>
        <w:rPr>
          <w:rFonts w:asciiTheme="minorHAnsi" w:hAnsiTheme="minorHAnsi" w:cstheme="minorHAnsi"/>
          <w:b/>
          <w:bCs/>
          <w:sz w:val="20"/>
        </w:rPr>
      </w:pPr>
    </w:p>
    <w:p w14:paraId="3CD4ED2B" w14:textId="535EF88B" w:rsidR="007E41C9" w:rsidRDefault="00FA41A3" w:rsidP="0074702F">
      <w:r>
        <w:rPr>
          <w:noProof/>
        </w:rPr>
        <mc:AlternateContent>
          <mc:Choice Requires="wpg">
            <w:drawing>
              <wp:anchor distT="0" distB="0" distL="114300" distR="114300" simplePos="0" relativeHeight="251661312" behindDoc="0" locked="0" layoutInCell="1" allowOverlap="1" wp14:anchorId="04CFDBC6" wp14:editId="374FD7AB">
                <wp:simplePos x="0" y="0"/>
                <wp:positionH relativeFrom="margin">
                  <wp:posOffset>47625</wp:posOffset>
                </wp:positionH>
                <wp:positionV relativeFrom="paragraph">
                  <wp:posOffset>11430</wp:posOffset>
                </wp:positionV>
                <wp:extent cx="2838450" cy="6705600"/>
                <wp:effectExtent l="0" t="0" r="19050" b="19050"/>
                <wp:wrapNone/>
                <wp:docPr id="9" name="Group 9"/>
                <wp:cNvGraphicFramePr/>
                <a:graphic xmlns:a="http://schemas.openxmlformats.org/drawingml/2006/main">
                  <a:graphicData uri="http://schemas.microsoft.com/office/word/2010/wordprocessingGroup">
                    <wpg:wgp>
                      <wpg:cNvGrpSpPr/>
                      <wpg:grpSpPr>
                        <a:xfrm>
                          <a:off x="0" y="0"/>
                          <a:ext cx="2838450" cy="6705600"/>
                          <a:chOff x="-19050" y="-150689"/>
                          <a:chExt cx="2838450" cy="12495310"/>
                        </a:xfrm>
                      </wpg:grpSpPr>
                      <wps:wsp>
                        <wps:cNvPr id="8" name="Text Box 8"/>
                        <wps:cNvSpPr txBox="1"/>
                        <wps:spPr>
                          <a:xfrm>
                            <a:off x="-19050" y="-150689"/>
                            <a:ext cx="2819400" cy="587538"/>
                          </a:xfrm>
                          <a:prstGeom prst="rect">
                            <a:avLst/>
                          </a:prstGeom>
                          <a:solidFill>
                            <a:schemeClr val="lt1"/>
                          </a:solidFill>
                          <a:ln w="6350">
                            <a:solidFill>
                              <a:prstClr val="black"/>
                            </a:solidFill>
                          </a:ln>
                        </wps:spPr>
                        <wps:txbx>
                          <w:txbxContent>
                            <w:p w14:paraId="6926B764" w14:textId="77777777" w:rsidR="00933A69" w:rsidRPr="00F2610C" w:rsidRDefault="00933A69" w:rsidP="00F2610C">
                              <w:pPr>
                                <w:jc w:val="center"/>
                                <w:rPr>
                                  <w:rFonts w:cstheme="minorHAnsi"/>
                                  <w:b/>
                                  <w:sz w:val="24"/>
                                  <w:szCs w:val="24"/>
                                </w:rPr>
                              </w:pPr>
                              <w:r w:rsidRPr="00F2610C">
                                <w:rPr>
                                  <w:rFonts w:cstheme="minorHAnsi"/>
                                  <w:b/>
                                  <w:sz w:val="24"/>
                                  <w:szCs w:val="24"/>
                                </w:rPr>
                                <w:t>Key Knowledge for unit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9525" y="548691"/>
                            <a:ext cx="2809875" cy="11795930"/>
                          </a:xfrm>
                          <a:prstGeom prst="rect">
                            <a:avLst/>
                          </a:prstGeom>
                          <a:solidFill>
                            <a:schemeClr val="lt1"/>
                          </a:solidFill>
                          <a:ln w="6350">
                            <a:solidFill>
                              <a:prstClr val="black"/>
                            </a:solidFill>
                          </a:ln>
                        </wps:spPr>
                        <wps:txbx>
                          <w:txbxContent>
                            <w:p w14:paraId="6DE157FE" w14:textId="3E630E25" w:rsidR="00933A69" w:rsidRDefault="00933A69" w:rsidP="00553F8D">
                              <w:pPr>
                                <w:rPr>
                                  <w:rFonts w:cstheme="minorHAnsi"/>
                                  <w:b/>
                                  <w:bCs/>
                                  <w:sz w:val="24"/>
                                  <w:szCs w:val="24"/>
                                </w:rPr>
                              </w:pPr>
                              <w:r w:rsidRPr="00F2610C">
                                <w:rPr>
                                  <w:rFonts w:cstheme="minorHAnsi"/>
                                  <w:b/>
                                  <w:bCs/>
                                  <w:sz w:val="24"/>
                                  <w:szCs w:val="24"/>
                                </w:rPr>
                                <w:t>Children will lear</w:t>
                              </w:r>
                              <w:r w:rsidR="004159C7" w:rsidRPr="00F2610C">
                                <w:rPr>
                                  <w:rFonts w:cstheme="minorHAnsi"/>
                                  <w:b/>
                                  <w:bCs/>
                                  <w:sz w:val="24"/>
                                  <w:szCs w:val="24"/>
                                </w:rPr>
                                <w:t>n</w:t>
                              </w:r>
                              <w:r w:rsidRPr="00F2610C">
                                <w:rPr>
                                  <w:rFonts w:cstheme="minorHAnsi"/>
                                  <w:b/>
                                  <w:bCs/>
                                  <w:sz w:val="24"/>
                                  <w:szCs w:val="24"/>
                                </w:rPr>
                                <w:t>:</w:t>
                              </w:r>
                            </w:p>
                            <w:p w14:paraId="027C6A29" w14:textId="2A829650" w:rsidR="00202B08" w:rsidRPr="00202B08" w:rsidRDefault="00202B08" w:rsidP="00202B08">
                              <w:pPr>
                                <w:rPr>
                                  <w:rFonts w:cstheme="minorHAnsi"/>
                                  <w:sz w:val="24"/>
                                  <w:szCs w:val="24"/>
                                </w:rPr>
                              </w:pPr>
                              <w:r w:rsidRPr="00202B08">
                                <w:rPr>
                                  <w:rFonts w:cstheme="minorHAnsi"/>
                                  <w:b/>
                                  <w:bCs/>
                                  <w:sz w:val="24"/>
                                  <w:szCs w:val="24"/>
                                </w:rPr>
                                <w:t>•</w:t>
                              </w:r>
                              <w:r w:rsidRPr="00202B08">
                                <w:rPr>
                                  <w:rFonts w:cstheme="minorHAnsi"/>
                                  <w:sz w:val="24"/>
                                  <w:szCs w:val="24"/>
                                </w:rPr>
                                <w:t xml:space="preserve"> </w:t>
                              </w:r>
                              <w:r w:rsidRPr="00202B08">
                                <w:rPr>
                                  <w:rFonts w:cstheme="minorHAnsi"/>
                                  <w:sz w:val="24"/>
                                  <w:szCs w:val="24"/>
                                </w:rPr>
                                <w:t>how drugs common to everyday life (including smoking/vaping- nicotine, alcohol, caffeine and medicines) can affect health and</w:t>
                              </w:r>
                              <w:r w:rsidRPr="00202B08">
                                <w:rPr>
                                  <w:rFonts w:cstheme="minorHAnsi"/>
                                  <w:sz w:val="24"/>
                                  <w:szCs w:val="24"/>
                                </w:rPr>
                                <w:t xml:space="preserve"> </w:t>
                              </w:r>
                              <w:r w:rsidRPr="00202B08">
                                <w:rPr>
                                  <w:rFonts w:cstheme="minorHAnsi"/>
                                  <w:sz w:val="24"/>
                                  <w:szCs w:val="24"/>
                                </w:rPr>
                                <w:t>wellbeing</w:t>
                              </w:r>
                            </w:p>
                            <w:p w14:paraId="7A016575" w14:textId="6ECD3AD3" w:rsidR="00202B08" w:rsidRPr="00202B08" w:rsidRDefault="00202B08" w:rsidP="00202B08">
                              <w:pPr>
                                <w:rPr>
                                  <w:rFonts w:cstheme="minorHAnsi"/>
                                  <w:sz w:val="24"/>
                                  <w:szCs w:val="24"/>
                                </w:rPr>
                              </w:pPr>
                              <w:r w:rsidRPr="00202B08">
                                <w:rPr>
                                  <w:rFonts w:cstheme="minorHAnsi"/>
                                  <w:sz w:val="24"/>
                                  <w:szCs w:val="24"/>
                                </w:rPr>
                                <w:t>•that some drugs are legal (but may have laws or restrictions related to them) and other drugs are illegal</w:t>
                              </w:r>
                            </w:p>
                            <w:p w14:paraId="229E2D0C" w14:textId="5256A098" w:rsidR="00202B08" w:rsidRPr="00202B08" w:rsidRDefault="00202B08" w:rsidP="00202B08">
                              <w:pPr>
                                <w:rPr>
                                  <w:rFonts w:cstheme="minorHAnsi"/>
                                  <w:sz w:val="24"/>
                                  <w:szCs w:val="24"/>
                                </w:rPr>
                              </w:pPr>
                              <w:r w:rsidRPr="00202B08">
                                <w:rPr>
                                  <w:rFonts w:cstheme="minorHAnsi"/>
                                  <w:sz w:val="24"/>
                                  <w:szCs w:val="24"/>
                                </w:rPr>
                                <w:t>•how laws surrounding the use of drugs exist to protect them and others</w:t>
                              </w:r>
                            </w:p>
                            <w:p w14:paraId="2932F35D" w14:textId="605BCF71" w:rsidR="00202B08" w:rsidRPr="00202B08" w:rsidRDefault="00202B08" w:rsidP="00202B08">
                              <w:pPr>
                                <w:rPr>
                                  <w:rFonts w:cstheme="minorHAnsi"/>
                                  <w:sz w:val="24"/>
                                  <w:szCs w:val="24"/>
                                </w:rPr>
                              </w:pPr>
                              <w:r w:rsidRPr="00202B08">
                                <w:rPr>
                                  <w:rFonts w:cstheme="minorHAnsi"/>
                                  <w:sz w:val="24"/>
                                  <w:szCs w:val="24"/>
                                </w:rPr>
                                <w:t>•why people choose to use or not use different drugs</w:t>
                              </w:r>
                            </w:p>
                            <w:p w14:paraId="22AEEDA3" w14:textId="3D32154A" w:rsidR="00202B08" w:rsidRPr="00202B08" w:rsidRDefault="00202B08" w:rsidP="00202B08">
                              <w:pPr>
                                <w:rPr>
                                  <w:rFonts w:cstheme="minorHAnsi"/>
                                  <w:sz w:val="24"/>
                                  <w:szCs w:val="24"/>
                                </w:rPr>
                              </w:pPr>
                              <w:r w:rsidRPr="00202B08">
                                <w:rPr>
                                  <w:rFonts w:cstheme="minorHAnsi"/>
                                  <w:sz w:val="24"/>
                                  <w:szCs w:val="24"/>
                                </w:rPr>
                                <w:t>•how people can prevent or reduce the risks associated with them</w:t>
                              </w:r>
                            </w:p>
                            <w:p w14:paraId="2BDF3832" w14:textId="45679FA9" w:rsidR="00202B08" w:rsidRPr="00202B08" w:rsidRDefault="00202B08" w:rsidP="00202B08">
                              <w:pPr>
                                <w:rPr>
                                  <w:rFonts w:cstheme="minorHAnsi"/>
                                  <w:sz w:val="24"/>
                                  <w:szCs w:val="24"/>
                                </w:rPr>
                              </w:pPr>
                              <w:r w:rsidRPr="00202B08">
                                <w:rPr>
                                  <w:rFonts w:cstheme="minorHAnsi"/>
                                  <w:sz w:val="24"/>
                                  <w:szCs w:val="24"/>
                                </w:rPr>
                                <w:t>•that for some people, drug use can become a habit which is difficult to break</w:t>
                              </w:r>
                            </w:p>
                            <w:p w14:paraId="2D7B8F90" w14:textId="3364DFD3" w:rsidR="00202B08" w:rsidRPr="00202B08" w:rsidRDefault="00202B08" w:rsidP="00202B08">
                              <w:pPr>
                                <w:rPr>
                                  <w:rFonts w:cstheme="minorHAnsi"/>
                                  <w:sz w:val="24"/>
                                  <w:szCs w:val="24"/>
                                </w:rPr>
                              </w:pPr>
                              <w:r w:rsidRPr="00202B08">
                                <w:rPr>
                                  <w:rFonts w:cstheme="minorHAnsi"/>
                                  <w:sz w:val="24"/>
                                  <w:szCs w:val="24"/>
                                </w:rPr>
                                <w:t>•how organisations help people to stop smoking and the support available to help people if they have concerns about any drug use</w:t>
                              </w:r>
                            </w:p>
                            <w:p w14:paraId="017C5362" w14:textId="3FEB7BCB" w:rsidR="00202B08" w:rsidRPr="00202B08" w:rsidRDefault="00202B08" w:rsidP="00202B08">
                              <w:pPr>
                                <w:rPr>
                                  <w:rFonts w:cstheme="minorHAnsi"/>
                                  <w:sz w:val="24"/>
                                  <w:szCs w:val="24"/>
                                </w:rPr>
                              </w:pPr>
                              <w:r w:rsidRPr="00202B08">
                                <w:rPr>
                                  <w:rFonts w:cstheme="minorHAnsi"/>
                                  <w:sz w:val="24"/>
                                  <w:szCs w:val="24"/>
                                </w:rPr>
                                <w:t>•how to ask for help from a trusted adult if they have any worries or concerns about drugs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CFDBC6" id="Group 9" o:spid="_x0000_s1029" style="position:absolute;margin-left:3.75pt;margin-top:.9pt;width:223.5pt;height:528pt;z-index:251661312;mso-position-horizontal-relative:margin;mso-width-relative:margin;mso-height-relative:margin" coordorigin="-190,-1506" coordsize="28384,12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">
                <v:shape id="Text Box 8" o:spid="_x0000_s1030" type="#_x0000_t202" style="position:absolute;left:-190;top:-1506;width:28193;height:5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14:paraId="6926B764" w14:textId="77777777" w:rsidR="00933A69" w:rsidRPr="00F2610C" w:rsidRDefault="00933A69" w:rsidP="00F2610C">
                        <w:pPr>
                          <w:jc w:val="center"/>
                          <w:rPr>
                            <w:rFonts w:cstheme="minorHAnsi"/>
                            <w:b/>
                            <w:sz w:val="24"/>
                            <w:szCs w:val="24"/>
                          </w:rPr>
                        </w:pPr>
                        <w:r w:rsidRPr="00F2610C">
                          <w:rPr>
                            <w:rFonts w:cstheme="minorHAnsi"/>
                            <w:b/>
                            <w:sz w:val="24"/>
                            <w:szCs w:val="24"/>
                          </w:rPr>
                          <w:t>Key Knowledge for unit</w:t>
                        </w:r>
                      </w:p>
                    </w:txbxContent>
                  </v:textbox>
                </v:shape>
                <v:shape id="Text Box 12" o:spid="_x0000_s1031" type="#_x0000_t202" style="position:absolute;left:95;top:5486;width:28099;height:117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14:paraId="6DE157FE" w14:textId="3E630E25" w:rsidR="00933A69" w:rsidRDefault="00933A69" w:rsidP="00553F8D">
                        <w:pPr>
                          <w:rPr>
                            <w:rFonts w:cstheme="minorHAnsi"/>
                            <w:b/>
                            <w:bCs/>
                            <w:sz w:val="24"/>
                            <w:szCs w:val="24"/>
                          </w:rPr>
                        </w:pPr>
                        <w:r w:rsidRPr="00F2610C">
                          <w:rPr>
                            <w:rFonts w:cstheme="minorHAnsi"/>
                            <w:b/>
                            <w:bCs/>
                            <w:sz w:val="24"/>
                            <w:szCs w:val="24"/>
                          </w:rPr>
                          <w:t>Children will lear</w:t>
                        </w:r>
                        <w:r w:rsidR="004159C7" w:rsidRPr="00F2610C">
                          <w:rPr>
                            <w:rFonts w:cstheme="minorHAnsi"/>
                            <w:b/>
                            <w:bCs/>
                            <w:sz w:val="24"/>
                            <w:szCs w:val="24"/>
                          </w:rPr>
                          <w:t>n</w:t>
                        </w:r>
                        <w:r w:rsidRPr="00F2610C">
                          <w:rPr>
                            <w:rFonts w:cstheme="minorHAnsi"/>
                            <w:b/>
                            <w:bCs/>
                            <w:sz w:val="24"/>
                            <w:szCs w:val="24"/>
                          </w:rPr>
                          <w:t>:</w:t>
                        </w:r>
                      </w:p>
                      <w:p w14:paraId="027C6A29" w14:textId="2A829650" w:rsidR="00202B08" w:rsidRPr="00202B08" w:rsidRDefault="00202B08" w:rsidP="00202B08">
                        <w:pPr>
                          <w:rPr>
                            <w:rFonts w:cstheme="minorHAnsi"/>
                            <w:sz w:val="24"/>
                            <w:szCs w:val="24"/>
                          </w:rPr>
                        </w:pPr>
                        <w:r w:rsidRPr="00202B08">
                          <w:rPr>
                            <w:rFonts w:cstheme="minorHAnsi"/>
                            <w:b/>
                            <w:bCs/>
                            <w:sz w:val="24"/>
                            <w:szCs w:val="24"/>
                          </w:rPr>
                          <w:t>•</w:t>
                        </w:r>
                        <w:r w:rsidRPr="00202B08">
                          <w:rPr>
                            <w:rFonts w:cstheme="minorHAnsi"/>
                            <w:sz w:val="24"/>
                            <w:szCs w:val="24"/>
                          </w:rPr>
                          <w:t xml:space="preserve"> </w:t>
                        </w:r>
                        <w:r w:rsidRPr="00202B08">
                          <w:rPr>
                            <w:rFonts w:cstheme="minorHAnsi"/>
                            <w:sz w:val="24"/>
                            <w:szCs w:val="24"/>
                          </w:rPr>
                          <w:t>how drugs common to everyday life (including smoking/vaping- nicotine, alcohol, caffeine and medicines) can affect health and</w:t>
                        </w:r>
                        <w:r w:rsidRPr="00202B08">
                          <w:rPr>
                            <w:rFonts w:cstheme="minorHAnsi"/>
                            <w:sz w:val="24"/>
                            <w:szCs w:val="24"/>
                          </w:rPr>
                          <w:t xml:space="preserve"> </w:t>
                        </w:r>
                        <w:r w:rsidRPr="00202B08">
                          <w:rPr>
                            <w:rFonts w:cstheme="minorHAnsi"/>
                            <w:sz w:val="24"/>
                            <w:szCs w:val="24"/>
                          </w:rPr>
                          <w:t>wellbeing</w:t>
                        </w:r>
                      </w:p>
                      <w:p w14:paraId="7A016575" w14:textId="6ECD3AD3" w:rsidR="00202B08" w:rsidRPr="00202B08" w:rsidRDefault="00202B08" w:rsidP="00202B08">
                        <w:pPr>
                          <w:rPr>
                            <w:rFonts w:cstheme="minorHAnsi"/>
                            <w:sz w:val="24"/>
                            <w:szCs w:val="24"/>
                          </w:rPr>
                        </w:pPr>
                        <w:r w:rsidRPr="00202B08">
                          <w:rPr>
                            <w:rFonts w:cstheme="minorHAnsi"/>
                            <w:sz w:val="24"/>
                            <w:szCs w:val="24"/>
                          </w:rPr>
                          <w:t>•that some drugs are legal (but may have laws or restrictions related to them) and other drugs are illegal</w:t>
                        </w:r>
                      </w:p>
                      <w:p w14:paraId="229E2D0C" w14:textId="5256A098" w:rsidR="00202B08" w:rsidRPr="00202B08" w:rsidRDefault="00202B08" w:rsidP="00202B08">
                        <w:pPr>
                          <w:rPr>
                            <w:rFonts w:cstheme="minorHAnsi"/>
                            <w:sz w:val="24"/>
                            <w:szCs w:val="24"/>
                          </w:rPr>
                        </w:pPr>
                        <w:r w:rsidRPr="00202B08">
                          <w:rPr>
                            <w:rFonts w:cstheme="minorHAnsi"/>
                            <w:sz w:val="24"/>
                            <w:szCs w:val="24"/>
                          </w:rPr>
                          <w:t>•how laws surrounding the use of drugs exist to protect them and others</w:t>
                        </w:r>
                      </w:p>
                      <w:p w14:paraId="2932F35D" w14:textId="605BCF71" w:rsidR="00202B08" w:rsidRPr="00202B08" w:rsidRDefault="00202B08" w:rsidP="00202B08">
                        <w:pPr>
                          <w:rPr>
                            <w:rFonts w:cstheme="minorHAnsi"/>
                            <w:sz w:val="24"/>
                            <w:szCs w:val="24"/>
                          </w:rPr>
                        </w:pPr>
                        <w:r w:rsidRPr="00202B08">
                          <w:rPr>
                            <w:rFonts w:cstheme="minorHAnsi"/>
                            <w:sz w:val="24"/>
                            <w:szCs w:val="24"/>
                          </w:rPr>
                          <w:t>•why people choose to use or not use different drugs</w:t>
                        </w:r>
                      </w:p>
                      <w:p w14:paraId="22AEEDA3" w14:textId="3D32154A" w:rsidR="00202B08" w:rsidRPr="00202B08" w:rsidRDefault="00202B08" w:rsidP="00202B08">
                        <w:pPr>
                          <w:rPr>
                            <w:rFonts w:cstheme="minorHAnsi"/>
                            <w:sz w:val="24"/>
                            <w:szCs w:val="24"/>
                          </w:rPr>
                        </w:pPr>
                        <w:r w:rsidRPr="00202B08">
                          <w:rPr>
                            <w:rFonts w:cstheme="minorHAnsi"/>
                            <w:sz w:val="24"/>
                            <w:szCs w:val="24"/>
                          </w:rPr>
                          <w:t>•how people can prevent or reduce the risks associated with them</w:t>
                        </w:r>
                      </w:p>
                      <w:p w14:paraId="2BDF3832" w14:textId="45679FA9" w:rsidR="00202B08" w:rsidRPr="00202B08" w:rsidRDefault="00202B08" w:rsidP="00202B08">
                        <w:pPr>
                          <w:rPr>
                            <w:rFonts w:cstheme="minorHAnsi"/>
                            <w:sz w:val="24"/>
                            <w:szCs w:val="24"/>
                          </w:rPr>
                        </w:pPr>
                        <w:r w:rsidRPr="00202B08">
                          <w:rPr>
                            <w:rFonts w:cstheme="minorHAnsi"/>
                            <w:sz w:val="24"/>
                            <w:szCs w:val="24"/>
                          </w:rPr>
                          <w:t>•that for some people, drug use can become a habit which is difficult to break</w:t>
                        </w:r>
                      </w:p>
                      <w:p w14:paraId="2D7B8F90" w14:textId="3364DFD3" w:rsidR="00202B08" w:rsidRPr="00202B08" w:rsidRDefault="00202B08" w:rsidP="00202B08">
                        <w:pPr>
                          <w:rPr>
                            <w:rFonts w:cstheme="minorHAnsi"/>
                            <w:sz w:val="24"/>
                            <w:szCs w:val="24"/>
                          </w:rPr>
                        </w:pPr>
                        <w:r w:rsidRPr="00202B08">
                          <w:rPr>
                            <w:rFonts w:cstheme="minorHAnsi"/>
                            <w:sz w:val="24"/>
                            <w:szCs w:val="24"/>
                          </w:rPr>
                          <w:t>•how organisations help people to stop smoking and the support available to help people if they have concerns about any drug use</w:t>
                        </w:r>
                      </w:p>
                      <w:p w14:paraId="017C5362" w14:textId="3FEB7BCB" w:rsidR="00202B08" w:rsidRPr="00202B08" w:rsidRDefault="00202B08" w:rsidP="00202B08">
                        <w:pPr>
                          <w:rPr>
                            <w:rFonts w:cstheme="minorHAnsi"/>
                            <w:sz w:val="24"/>
                            <w:szCs w:val="24"/>
                          </w:rPr>
                        </w:pPr>
                        <w:r w:rsidRPr="00202B08">
                          <w:rPr>
                            <w:rFonts w:cstheme="minorHAnsi"/>
                            <w:sz w:val="24"/>
                            <w:szCs w:val="24"/>
                          </w:rPr>
                          <w:t>•how to ask for help from a trusted adult if they have any worries or concerns about drugs</w:t>
                        </w:r>
                      </w:p>
                    </w:txbxContent>
                  </v:textbox>
                </v:shape>
                <w10:wrap anchorx="margin"/>
              </v:group>
            </w:pict>
          </mc:Fallback>
        </mc:AlternateContent>
      </w:r>
      <w:r>
        <w:rPr>
          <w:noProof/>
        </w:rPr>
        <mc:AlternateContent>
          <mc:Choice Requires="wpg">
            <w:drawing>
              <wp:anchor distT="0" distB="0" distL="114300" distR="114300" simplePos="0" relativeHeight="251664384" behindDoc="0" locked="0" layoutInCell="1" allowOverlap="1" wp14:anchorId="03B840FF" wp14:editId="75A53065">
                <wp:simplePos x="0" y="0"/>
                <wp:positionH relativeFrom="column">
                  <wp:posOffset>3238500</wp:posOffset>
                </wp:positionH>
                <wp:positionV relativeFrom="paragraph">
                  <wp:posOffset>11430</wp:posOffset>
                </wp:positionV>
                <wp:extent cx="3219450" cy="6657975"/>
                <wp:effectExtent l="0" t="0" r="19050" b="28575"/>
                <wp:wrapNone/>
                <wp:docPr id="10" name="Group 10"/>
                <wp:cNvGraphicFramePr/>
                <a:graphic xmlns:a="http://schemas.openxmlformats.org/drawingml/2006/main">
                  <a:graphicData uri="http://schemas.microsoft.com/office/word/2010/wordprocessingGroup">
                    <wpg:wgp>
                      <wpg:cNvGrpSpPr/>
                      <wpg:grpSpPr>
                        <a:xfrm>
                          <a:off x="0" y="0"/>
                          <a:ext cx="3219450" cy="6657975"/>
                          <a:chOff x="-8391" y="-531750"/>
                          <a:chExt cx="2836182" cy="12349680"/>
                        </a:xfrm>
                      </wpg:grpSpPr>
                      <wps:wsp>
                        <wps:cNvPr id="11" name="Text Box 11"/>
                        <wps:cNvSpPr txBox="1"/>
                        <wps:spPr>
                          <a:xfrm>
                            <a:off x="8391" y="-531750"/>
                            <a:ext cx="2819400" cy="681099"/>
                          </a:xfrm>
                          <a:prstGeom prst="rect">
                            <a:avLst/>
                          </a:prstGeom>
                          <a:solidFill>
                            <a:sysClr val="window" lastClr="FFFFFF"/>
                          </a:solidFill>
                          <a:ln w="6350">
                            <a:solidFill>
                              <a:prstClr val="black"/>
                            </a:solidFill>
                          </a:ln>
                        </wps:spPr>
                        <wps:txbx>
                          <w:txbxContent>
                            <w:p w14:paraId="3A5FF11B" w14:textId="54FE777F" w:rsidR="00933A69" w:rsidRPr="00F2610C" w:rsidRDefault="00524E3B" w:rsidP="00F2610C">
                              <w:pPr>
                                <w:jc w:val="center"/>
                                <w:rPr>
                                  <w:rFonts w:cstheme="minorHAnsi"/>
                                  <w:b/>
                                  <w:sz w:val="24"/>
                                  <w:szCs w:val="24"/>
                                </w:rPr>
                              </w:pPr>
                              <w:r w:rsidRPr="00F2610C">
                                <w:rPr>
                                  <w:rFonts w:cstheme="minorHAnsi"/>
                                  <w:b/>
                                  <w:sz w:val="24"/>
                                  <w:szCs w:val="24"/>
                                </w:rPr>
                                <w:t>Vocabulary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8391" y="339516"/>
                            <a:ext cx="2819400" cy="11478414"/>
                          </a:xfrm>
                          <a:prstGeom prst="rect">
                            <a:avLst/>
                          </a:prstGeom>
                          <a:solidFill>
                            <a:sysClr val="window" lastClr="FFFFFF"/>
                          </a:solidFill>
                          <a:ln w="6350">
                            <a:solidFill>
                              <a:prstClr val="black"/>
                            </a:solidFill>
                          </a:ln>
                        </wps:spPr>
                        <wps:txbx>
                          <w:txbxContent>
                            <w:p w14:paraId="47AC35D6" w14:textId="77777777" w:rsidR="00FA41A3" w:rsidRDefault="00FA41A3">
                              <w:pPr>
                                <w:tabs>
                                  <w:tab w:val="left" w:pos="1815"/>
                                </w:tabs>
                                <w:ind w:left="720" w:hanging="720"/>
                              </w:pPr>
                            </w:p>
                            <w:p w14:paraId="09ECD5B8" w14:textId="77777777" w:rsidR="00202B08" w:rsidRDefault="00202B08" w:rsidP="00202B08">
                              <w:pPr>
                                <w:pStyle w:val="TableParagraph"/>
                                <w:numPr>
                                  <w:ilvl w:val="0"/>
                                  <w:numId w:val="14"/>
                                </w:numPr>
                                <w:spacing w:before="148" w:line="319" w:lineRule="auto"/>
                                <w:ind w:right="118"/>
                                <w:rPr>
                                  <w:rFonts w:ascii="Lato"/>
                                  <w:sz w:val="20"/>
                                </w:rPr>
                              </w:pPr>
                              <w:r>
                                <w:rPr>
                                  <w:rFonts w:ascii="Lato"/>
                                  <w:sz w:val="20"/>
                                </w:rPr>
                                <w:t xml:space="preserve">Drugs, </w:t>
                              </w:r>
                            </w:p>
                            <w:p w14:paraId="00503D9D" w14:textId="77777777" w:rsidR="00202B08" w:rsidRDefault="00202B08" w:rsidP="00202B08">
                              <w:pPr>
                                <w:pStyle w:val="TableParagraph"/>
                                <w:numPr>
                                  <w:ilvl w:val="0"/>
                                  <w:numId w:val="14"/>
                                </w:numPr>
                                <w:spacing w:before="148" w:line="319" w:lineRule="auto"/>
                                <w:ind w:right="118"/>
                                <w:rPr>
                                  <w:rFonts w:ascii="Lato"/>
                                  <w:sz w:val="20"/>
                                </w:rPr>
                              </w:pPr>
                              <w:r>
                                <w:rPr>
                                  <w:rFonts w:ascii="Lato"/>
                                  <w:sz w:val="20"/>
                                </w:rPr>
                                <w:t xml:space="preserve">alcohol and tobacco; </w:t>
                              </w:r>
                            </w:p>
                            <w:p w14:paraId="497ABA4B" w14:textId="5DCF99E8" w:rsidR="00202B08" w:rsidRDefault="00202B08" w:rsidP="00202B08">
                              <w:pPr>
                                <w:pStyle w:val="TableParagraph"/>
                                <w:numPr>
                                  <w:ilvl w:val="0"/>
                                  <w:numId w:val="14"/>
                                </w:numPr>
                                <w:spacing w:before="148" w:line="319" w:lineRule="auto"/>
                                <w:ind w:right="118"/>
                                <w:rPr>
                                  <w:rFonts w:ascii="Lato"/>
                                  <w:sz w:val="20"/>
                                </w:rPr>
                              </w:pPr>
                              <w:r>
                                <w:rPr>
                                  <w:rFonts w:ascii="Lato"/>
                                  <w:sz w:val="20"/>
                                </w:rPr>
                                <w:t>healthy habits</w:t>
                              </w:r>
                            </w:p>
                            <w:p w14:paraId="05E6C2D3" w14:textId="747BFD05" w:rsidR="00FA41A3" w:rsidRPr="00997E4D" w:rsidRDefault="00FA41A3" w:rsidP="00202B08">
                              <w:pPr>
                                <w:pStyle w:val="TableParagraph"/>
                                <w:spacing w:before="38"/>
                                <w:ind w:left="720"/>
                                <w:rPr>
                                  <w:rFonts w:asciiTheme="minorHAnsi" w:hAnsiTheme="minorHAnsi"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B840FF" id="Group 10" o:spid="_x0000_s1032" style="position:absolute;margin-left:255pt;margin-top:.9pt;width:253.5pt;height:524.25pt;z-index:251664384;mso-width-relative:margin;mso-height-relative:margin" coordorigin="-83,-5317" coordsize="28361,12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">
                <v:shape id="Text Box 11" o:spid="_x0000_s1033" type="#_x0000_t202" style="position:absolute;left:83;top:-5317;width:28194;height:6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" fillcolor="window" strokeweight=".5pt">
                  <v:textbox>
                    <w:txbxContent>
                      <w:p w14:paraId="3A5FF11B" w14:textId="54FE777F" w:rsidR="00933A69" w:rsidRPr="00F2610C" w:rsidRDefault="00524E3B" w:rsidP="00F2610C">
                        <w:pPr>
                          <w:jc w:val="center"/>
                          <w:rPr>
                            <w:rFonts w:cstheme="minorHAnsi"/>
                            <w:b/>
                            <w:sz w:val="24"/>
                            <w:szCs w:val="24"/>
                          </w:rPr>
                        </w:pPr>
                        <w:r w:rsidRPr="00F2610C">
                          <w:rPr>
                            <w:rFonts w:cstheme="minorHAnsi"/>
                            <w:b/>
                            <w:sz w:val="24"/>
                            <w:szCs w:val="24"/>
                          </w:rPr>
                          <w:t>Vocabulary</w:t>
                        </w:r>
                      </w:p>
                    </w:txbxContent>
                  </v:textbox>
                </v:shape>
                <v:shape id="Text Box 13" o:spid="_x0000_s1034" type="#_x0000_t202" style="position:absolute;left:-83;top:3395;width:28193;height:114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DNBwAAAANsAAAAPAAAAZHJzL2Rvd25yZXYueG1sRE9NawIx&#10;EL0X+h/CFLzVbC2I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MGgzQcAAAADbAAAADwAAAAAA&#10;AAAAAAAAAAAHAgAAZHJzL2Rvd25yZXYueG1sUEsFBgAAAAADAAMAtwAAAPQCAAAAAA==&#10;" fillcolor="window" strokeweight=".5pt">
                  <v:textbox>
                    <w:txbxContent>
                      <w:p w14:paraId="47AC35D6" w14:textId="77777777" w:rsidR="00FA41A3" w:rsidRDefault="00FA41A3">
                        <w:pPr>
                          <w:tabs>
                            <w:tab w:val="left" w:pos="1815"/>
                          </w:tabs>
                          <w:ind w:left="720" w:hanging="720"/>
                        </w:pPr>
                      </w:p>
                      <w:p w14:paraId="09ECD5B8" w14:textId="77777777" w:rsidR="00202B08" w:rsidRDefault="00202B08" w:rsidP="00202B08">
                        <w:pPr>
                          <w:pStyle w:val="TableParagraph"/>
                          <w:numPr>
                            <w:ilvl w:val="0"/>
                            <w:numId w:val="14"/>
                          </w:numPr>
                          <w:spacing w:before="148" w:line="319" w:lineRule="auto"/>
                          <w:ind w:right="118"/>
                          <w:rPr>
                            <w:rFonts w:ascii="Lato"/>
                            <w:sz w:val="20"/>
                          </w:rPr>
                        </w:pPr>
                        <w:r>
                          <w:rPr>
                            <w:rFonts w:ascii="Lato"/>
                            <w:sz w:val="20"/>
                          </w:rPr>
                          <w:t xml:space="preserve">Drugs, </w:t>
                        </w:r>
                      </w:p>
                      <w:p w14:paraId="00503D9D" w14:textId="77777777" w:rsidR="00202B08" w:rsidRDefault="00202B08" w:rsidP="00202B08">
                        <w:pPr>
                          <w:pStyle w:val="TableParagraph"/>
                          <w:numPr>
                            <w:ilvl w:val="0"/>
                            <w:numId w:val="14"/>
                          </w:numPr>
                          <w:spacing w:before="148" w:line="319" w:lineRule="auto"/>
                          <w:ind w:right="118"/>
                          <w:rPr>
                            <w:rFonts w:ascii="Lato"/>
                            <w:sz w:val="20"/>
                          </w:rPr>
                        </w:pPr>
                        <w:r>
                          <w:rPr>
                            <w:rFonts w:ascii="Lato"/>
                            <w:sz w:val="20"/>
                          </w:rPr>
                          <w:t xml:space="preserve">alcohol and tobacco; </w:t>
                        </w:r>
                      </w:p>
                      <w:p w14:paraId="497ABA4B" w14:textId="5DCF99E8" w:rsidR="00202B08" w:rsidRDefault="00202B08" w:rsidP="00202B08">
                        <w:pPr>
                          <w:pStyle w:val="TableParagraph"/>
                          <w:numPr>
                            <w:ilvl w:val="0"/>
                            <w:numId w:val="14"/>
                          </w:numPr>
                          <w:spacing w:before="148" w:line="319" w:lineRule="auto"/>
                          <w:ind w:right="118"/>
                          <w:rPr>
                            <w:rFonts w:ascii="Lato"/>
                            <w:sz w:val="20"/>
                          </w:rPr>
                        </w:pPr>
                        <w:r>
                          <w:rPr>
                            <w:rFonts w:ascii="Lato"/>
                            <w:sz w:val="20"/>
                          </w:rPr>
                          <w:t>healthy habits</w:t>
                        </w:r>
                      </w:p>
                      <w:p w14:paraId="05E6C2D3" w14:textId="747BFD05" w:rsidR="00FA41A3" w:rsidRPr="00997E4D" w:rsidRDefault="00FA41A3" w:rsidP="00202B08">
                        <w:pPr>
                          <w:pStyle w:val="TableParagraph"/>
                          <w:spacing w:before="38"/>
                          <w:ind w:left="720"/>
                          <w:rPr>
                            <w:rFonts w:asciiTheme="minorHAnsi" w:hAnsiTheme="minorHAnsi" w:cstheme="minorHAnsi"/>
                            <w:sz w:val="24"/>
                            <w:szCs w:val="24"/>
                          </w:rPr>
                        </w:pPr>
                      </w:p>
                    </w:txbxContent>
                  </v:textbox>
                </v:shape>
              </v:group>
            </w:pict>
          </mc:Fallback>
        </mc:AlternateContent>
      </w:r>
    </w:p>
    <w:p w14:paraId="5339DD46" w14:textId="30F21D68" w:rsidR="0074702F" w:rsidRPr="0074702F" w:rsidRDefault="0074702F" w:rsidP="0074702F"/>
    <w:p w14:paraId="6DEAB638" w14:textId="6841D0B7" w:rsidR="0074702F" w:rsidRPr="0074702F" w:rsidRDefault="0074702F" w:rsidP="0074702F"/>
    <w:p w14:paraId="605D82D8" w14:textId="19512A8F" w:rsidR="0074702F" w:rsidRPr="0074702F" w:rsidRDefault="0074702F" w:rsidP="0074702F"/>
    <w:p w14:paraId="7E718616" w14:textId="6023C6F4" w:rsidR="007B7DBB" w:rsidRDefault="007B7DBB" w:rsidP="0074702F">
      <w:pPr>
        <w:tabs>
          <w:tab w:val="left" w:pos="1815"/>
        </w:tabs>
      </w:pPr>
    </w:p>
    <w:p w14:paraId="6431F03A" w14:textId="17521FE0" w:rsidR="00322824" w:rsidRDefault="00322824" w:rsidP="0074702F">
      <w:pPr>
        <w:tabs>
          <w:tab w:val="left" w:pos="1815"/>
        </w:tabs>
      </w:pPr>
    </w:p>
    <w:p w14:paraId="3890A2CD" w14:textId="086629F5" w:rsidR="00F91AFF" w:rsidRDefault="00322824" w:rsidP="0074702F">
      <w:pPr>
        <w:tabs>
          <w:tab w:val="left" w:pos="1815"/>
        </w:tabs>
      </w:pPr>
      <w:r>
        <w:t xml:space="preserve">                                                                                                  </w:t>
      </w:r>
    </w:p>
    <w:p w14:paraId="00F5C869" w14:textId="79D73225" w:rsidR="00F91AFF" w:rsidRDefault="00F91AFF" w:rsidP="0074702F">
      <w:pPr>
        <w:tabs>
          <w:tab w:val="left" w:pos="1815"/>
        </w:tabs>
      </w:pPr>
    </w:p>
    <w:p w14:paraId="1AE57CD1" w14:textId="60C8EDE7" w:rsidR="00F91AFF" w:rsidRDefault="00F91AFF" w:rsidP="0074702F">
      <w:pPr>
        <w:tabs>
          <w:tab w:val="left" w:pos="1815"/>
        </w:tabs>
      </w:pPr>
    </w:p>
    <w:p w14:paraId="13305B78" w14:textId="1AD819D5" w:rsidR="00F91AFF" w:rsidRDefault="00F91AFF" w:rsidP="0074702F">
      <w:pPr>
        <w:tabs>
          <w:tab w:val="left" w:pos="1815"/>
        </w:tabs>
      </w:pPr>
    </w:p>
    <w:p w14:paraId="2F57E78E" w14:textId="331D00C1" w:rsidR="00F91AFF" w:rsidRDefault="00F91AFF" w:rsidP="0074702F">
      <w:pPr>
        <w:tabs>
          <w:tab w:val="left" w:pos="1815"/>
        </w:tabs>
      </w:pPr>
    </w:p>
    <w:p w14:paraId="6D5DF84A" w14:textId="411BFF8D" w:rsidR="00F91AFF" w:rsidRDefault="00F91AFF" w:rsidP="0074702F">
      <w:pPr>
        <w:tabs>
          <w:tab w:val="left" w:pos="1815"/>
        </w:tabs>
      </w:pPr>
    </w:p>
    <w:p w14:paraId="4D482EAB" w14:textId="0595D241" w:rsidR="00F91AFF" w:rsidRDefault="00F91AFF" w:rsidP="0074702F">
      <w:pPr>
        <w:tabs>
          <w:tab w:val="left" w:pos="1815"/>
        </w:tabs>
      </w:pPr>
    </w:p>
    <w:p w14:paraId="7A5BC429" w14:textId="3DB46BE9" w:rsidR="00F91AFF" w:rsidRDefault="00F91AFF" w:rsidP="0074702F">
      <w:pPr>
        <w:tabs>
          <w:tab w:val="left" w:pos="1815"/>
        </w:tabs>
      </w:pPr>
    </w:p>
    <w:p w14:paraId="5743BA3E" w14:textId="6D318594" w:rsidR="00F91AFF" w:rsidRDefault="00F91AFF" w:rsidP="0074702F">
      <w:pPr>
        <w:tabs>
          <w:tab w:val="left" w:pos="1815"/>
        </w:tabs>
      </w:pPr>
    </w:p>
    <w:p w14:paraId="08726323" w14:textId="47BE1E3E" w:rsidR="00F91AFF" w:rsidRDefault="00F91AFF" w:rsidP="0074702F">
      <w:pPr>
        <w:tabs>
          <w:tab w:val="left" w:pos="1815"/>
        </w:tabs>
      </w:pPr>
    </w:p>
    <w:p w14:paraId="0F150FD3" w14:textId="1789B7D0" w:rsidR="00F91AFF" w:rsidRDefault="00F91AFF" w:rsidP="0074702F">
      <w:pPr>
        <w:tabs>
          <w:tab w:val="left" w:pos="1815"/>
        </w:tabs>
      </w:pPr>
    </w:p>
    <w:p w14:paraId="25FE519D" w14:textId="24EA4085" w:rsidR="00F91AFF" w:rsidRDefault="00F91AFF" w:rsidP="0074702F">
      <w:pPr>
        <w:tabs>
          <w:tab w:val="left" w:pos="1815"/>
        </w:tabs>
      </w:pPr>
    </w:p>
    <w:p w14:paraId="626AC431" w14:textId="2BE5D98F" w:rsidR="00F91AFF" w:rsidRDefault="00F91AFF" w:rsidP="0074702F">
      <w:pPr>
        <w:tabs>
          <w:tab w:val="left" w:pos="1815"/>
        </w:tabs>
      </w:pPr>
    </w:p>
    <w:p w14:paraId="49A18433" w14:textId="77777777" w:rsidR="00F91AFF" w:rsidRDefault="00F91AFF" w:rsidP="0074702F">
      <w:pPr>
        <w:tabs>
          <w:tab w:val="left" w:pos="1815"/>
        </w:tabs>
      </w:pPr>
    </w:p>
    <w:p w14:paraId="08E99647" w14:textId="77777777" w:rsidR="00F91AFF" w:rsidRDefault="00F91AFF" w:rsidP="0074702F">
      <w:pPr>
        <w:tabs>
          <w:tab w:val="left" w:pos="1815"/>
        </w:tabs>
      </w:pPr>
    </w:p>
    <w:p w14:paraId="473EA2A0" w14:textId="77777777" w:rsidR="00F91AFF" w:rsidRDefault="00F91AFF" w:rsidP="0074702F">
      <w:pPr>
        <w:tabs>
          <w:tab w:val="left" w:pos="1815"/>
        </w:tabs>
      </w:pPr>
    </w:p>
    <w:p w14:paraId="0DD6B76D" w14:textId="77777777" w:rsidR="00312B8D" w:rsidRDefault="00312B8D" w:rsidP="0074702F">
      <w:pPr>
        <w:tabs>
          <w:tab w:val="left" w:pos="1815"/>
        </w:tabs>
      </w:pPr>
    </w:p>
    <w:p w14:paraId="47399838" w14:textId="77777777" w:rsidR="0070057F" w:rsidRPr="0074702F" w:rsidRDefault="0070057F" w:rsidP="0074702F">
      <w:pPr>
        <w:tabs>
          <w:tab w:val="left" w:pos="1815"/>
        </w:tabs>
      </w:pPr>
    </w:p>
    <w:sectPr w:rsidR="0070057F" w:rsidRPr="0074702F" w:rsidSect="001E7B3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Light">
    <w:altName w:val="Segoe UI"/>
    <w:charset w:val="00"/>
    <w:family w:val="swiss"/>
    <w:pitch w:val="variable"/>
    <w:sig w:usb0="E10002FF" w:usb1="5000ECFF" w:usb2="00000021" w:usb3="00000000" w:csb0="0000019F" w:csb1="00000000"/>
  </w:font>
  <w:font w:name="Lato">
    <w:altName w:val="Segoe U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71B03"/>
    <w:multiLevelType w:val="hybridMultilevel"/>
    <w:tmpl w:val="EC10D1D0"/>
    <w:lvl w:ilvl="0" w:tplc="8DCC2C66">
      <w:start w:val="5"/>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C070E"/>
    <w:multiLevelType w:val="hybridMultilevel"/>
    <w:tmpl w:val="89CE1432"/>
    <w:lvl w:ilvl="0" w:tplc="43B03D22">
      <w:numFmt w:val="bullet"/>
      <w:lvlText w:val="•"/>
      <w:lvlJc w:val="left"/>
      <w:pPr>
        <w:ind w:left="652" w:hanging="510"/>
      </w:pPr>
      <w:rPr>
        <w:rFonts w:ascii="Lato Light" w:eastAsia="Lato Light" w:hAnsi="Lato Light" w:cs="Lato Light" w:hint="default"/>
        <w:spacing w:val="-6"/>
        <w:w w:val="100"/>
        <w:sz w:val="20"/>
        <w:szCs w:val="20"/>
        <w:lang w:val="en-GB" w:eastAsia="en-GB" w:bidi="en-GB"/>
      </w:rPr>
    </w:lvl>
    <w:lvl w:ilvl="1" w:tplc="C82CEA88">
      <w:numFmt w:val="bullet"/>
      <w:lvlText w:val="•"/>
      <w:lvlJc w:val="left"/>
      <w:pPr>
        <w:ind w:left="1216" w:hanging="510"/>
      </w:pPr>
      <w:rPr>
        <w:rFonts w:hint="default"/>
        <w:lang w:val="en-GB" w:eastAsia="en-GB" w:bidi="en-GB"/>
      </w:rPr>
    </w:lvl>
    <w:lvl w:ilvl="2" w:tplc="2080509E">
      <w:numFmt w:val="bullet"/>
      <w:lvlText w:val="•"/>
      <w:lvlJc w:val="left"/>
      <w:pPr>
        <w:ind w:left="1773" w:hanging="510"/>
      </w:pPr>
      <w:rPr>
        <w:rFonts w:hint="default"/>
        <w:lang w:val="en-GB" w:eastAsia="en-GB" w:bidi="en-GB"/>
      </w:rPr>
    </w:lvl>
    <w:lvl w:ilvl="3" w:tplc="3AD8F8EA">
      <w:numFmt w:val="bullet"/>
      <w:lvlText w:val="•"/>
      <w:lvlJc w:val="left"/>
      <w:pPr>
        <w:ind w:left="2329" w:hanging="510"/>
      </w:pPr>
      <w:rPr>
        <w:rFonts w:hint="default"/>
        <w:lang w:val="en-GB" w:eastAsia="en-GB" w:bidi="en-GB"/>
      </w:rPr>
    </w:lvl>
    <w:lvl w:ilvl="4" w:tplc="D98ECEC8">
      <w:numFmt w:val="bullet"/>
      <w:lvlText w:val="•"/>
      <w:lvlJc w:val="left"/>
      <w:pPr>
        <w:ind w:left="2886" w:hanging="510"/>
      </w:pPr>
      <w:rPr>
        <w:rFonts w:hint="default"/>
        <w:lang w:val="en-GB" w:eastAsia="en-GB" w:bidi="en-GB"/>
      </w:rPr>
    </w:lvl>
    <w:lvl w:ilvl="5" w:tplc="84FEAEE2">
      <w:numFmt w:val="bullet"/>
      <w:lvlText w:val="•"/>
      <w:lvlJc w:val="left"/>
      <w:pPr>
        <w:ind w:left="3443" w:hanging="510"/>
      </w:pPr>
      <w:rPr>
        <w:rFonts w:hint="default"/>
        <w:lang w:val="en-GB" w:eastAsia="en-GB" w:bidi="en-GB"/>
      </w:rPr>
    </w:lvl>
    <w:lvl w:ilvl="6" w:tplc="BDA4B5A2">
      <w:numFmt w:val="bullet"/>
      <w:lvlText w:val="•"/>
      <w:lvlJc w:val="left"/>
      <w:pPr>
        <w:ind w:left="3999" w:hanging="510"/>
      </w:pPr>
      <w:rPr>
        <w:rFonts w:hint="default"/>
        <w:lang w:val="en-GB" w:eastAsia="en-GB" w:bidi="en-GB"/>
      </w:rPr>
    </w:lvl>
    <w:lvl w:ilvl="7" w:tplc="B4D86E34">
      <w:numFmt w:val="bullet"/>
      <w:lvlText w:val="•"/>
      <w:lvlJc w:val="left"/>
      <w:pPr>
        <w:ind w:left="4556" w:hanging="510"/>
      </w:pPr>
      <w:rPr>
        <w:rFonts w:hint="default"/>
        <w:lang w:val="en-GB" w:eastAsia="en-GB" w:bidi="en-GB"/>
      </w:rPr>
    </w:lvl>
    <w:lvl w:ilvl="8" w:tplc="586822A0">
      <w:numFmt w:val="bullet"/>
      <w:lvlText w:val="•"/>
      <w:lvlJc w:val="left"/>
      <w:pPr>
        <w:ind w:left="5112" w:hanging="510"/>
      </w:pPr>
      <w:rPr>
        <w:rFonts w:hint="default"/>
        <w:lang w:val="en-GB" w:eastAsia="en-GB" w:bidi="en-GB"/>
      </w:rPr>
    </w:lvl>
  </w:abstractNum>
  <w:abstractNum w:abstractNumId="2" w15:restartNumberingAfterBreak="0">
    <w:nsid w:val="184D7159"/>
    <w:multiLevelType w:val="hybridMultilevel"/>
    <w:tmpl w:val="4DC4AFD4"/>
    <w:lvl w:ilvl="0" w:tplc="F6D033A2">
      <w:numFmt w:val="bullet"/>
      <w:lvlText w:val="•"/>
      <w:lvlJc w:val="left"/>
      <w:pPr>
        <w:ind w:left="652" w:hanging="510"/>
      </w:pPr>
      <w:rPr>
        <w:rFonts w:ascii="Lato Light" w:eastAsia="Lato Light" w:hAnsi="Lato Light" w:cs="Lato Light" w:hint="default"/>
        <w:spacing w:val="-7"/>
        <w:w w:val="97"/>
        <w:sz w:val="20"/>
        <w:szCs w:val="20"/>
        <w:lang w:val="en-GB" w:eastAsia="en-GB" w:bidi="en-GB"/>
      </w:rPr>
    </w:lvl>
    <w:lvl w:ilvl="1" w:tplc="55B8C4BC">
      <w:numFmt w:val="bullet"/>
      <w:lvlText w:val="•"/>
      <w:lvlJc w:val="left"/>
      <w:pPr>
        <w:ind w:left="1216" w:hanging="510"/>
      </w:pPr>
      <w:rPr>
        <w:rFonts w:hint="default"/>
        <w:lang w:val="en-GB" w:eastAsia="en-GB" w:bidi="en-GB"/>
      </w:rPr>
    </w:lvl>
    <w:lvl w:ilvl="2" w:tplc="08F2ACAA">
      <w:numFmt w:val="bullet"/>
      <w:lvlText w:val="•"/>
      <w:lvlJc w:val="left"/>
      <w:pPr>
        <w:ind w:left="1773" w:hanging="510"/>
      </w:pPr>
      <w:rPr>
        <w:rFonts w:hint="default"/>
        <w:lang w:val="en-GB" w:eastAsia="en-GB" w:bidi="en-GB"/>
      </w:rPr>
    </w:lvl>
    <w:lvl w:ilvl="3" w:tplc="7026FCE2">
      <w:numFmt w:val="bullet"/>
      <w:lvlText w:val="•"/>
      <w:lvlJc w:val="left"/>
      <w:pPr>
        <w:ind w:left="2329" w:hanging="510"/>
      </w:pPr>
      <w:rPr>
        <w:rFonts w:hint="default"/>
        <w:lang w:val="en-GB" w:eastAsia="en-GB" w:bidi="en-GB"/>
      </w:rPr>
    </w:lvl>
    <w:lvl w:ilvl="4" w:tplc="2006126E">
      <w:numFmt w:val="bullet"/>
      <w:lvlText w:val="•"/>
      <w:lvlJc w:val="left"/>
      <w:pPr>
        <w:ind w:left="2886" w:hanging="510"/>
      </w:pPr>
      <w:rPr>
        <w:rFonts w:hint="default"/>
        <w:lang w:val="en-GB" w:eastAsia="en-GB" w:bidi="en-GB"/>
      </w:rPr>
    </w:lvl>
    <w:lvl w:ilvl="5" w:tplc="6F220DE6">
      <w:numFmt w:val="bullet"/>
      <w:lvlText w:val="•"/>
      <w:lvlJc w:val="left"/>
      <w:pPr>
        <w:ind w:left="3443" w:hanging="510"/>
      </w:pPr>
      <w:rPr>
        <w:rFonts w:hint="default"/>
        <w:lang w:val="en-GB" w:eastAsia="en-GB" w:bidi="en-GB"/>
      </w:rPr>
    </w:lvl>
    <w:lvl w:ilvl="6" w:tplc="8A78C802">
      <w:numFmt w:val="bullet"/>
      <w:lvlText w:val="•"/>
      <w:lvlJc w:val="left"/>
      <w:pPr>
        <w:ind w:left="3999" w:hanging="510"/>
      </w:pPr>
      <w:rPr>
        <w:rFonts w:hint="default"/>
        <w:lang w:val="en-GB" w:eastAsia="en-GB" w:bidi="en-GB"/>
      </w:rPr>
    </w:lvl>
    <w:lvl w:ilvl="7" w:tplc="708A01A8">
      <w:numFmt w:val="bullet"/>
      <w:lvlText w:val="•"/>
      <w:lvlJc w:val="left"/>
      <w:pPr>
        <w:ind w:left="4556" w:hanging="510"/>
      </w:pPr>
      <w:rPr>
        <w:rFonts w:hint="default"/>
        <w:lang w:val="en-GB" w:eastAsia="en-GB" w:bidi="en-GB"/>
      </w:rPr>
    </w:lvl>
    <w:lvl w:ilvl="8" w:tplc="F75E93A0">
      <w:numFmt w:val="bullet"/>
      <w:lvlText w:val="•"/>
      <w:lvlJc w:val="left"/>
      <w:pPr>
        <w:ind w:left="5112" w:hanging="510"/>
      </w:pPr>
      <w:rPr>
        <w:rFonts w:hint="default"/>
        <w:lang w:val="en-GB" w:eastAsia="en-GB" w:bidi="en-GB"/>
      </w:rPr>
    </w:lvl>
  </w:abstractNum>
  <w:abstractNum w:abstractNumId="3" w15:restartNumberingAfterBreak="0">
    <w:nsid w:val="1B2C28C5"/>
    <w:multiLevelType w:val="hybridMultilevel"/>
    <w:tmpl w:val="75663638"/>
    <w:lvl w:ilvl="0" w:tplc="8DCC2C66">
      <w:start w:val="5"/>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B208A2"/>
    <w:multiLevelType w:val="hybridMultilevel"/>
    <w:tmpl w:val="B8924178"/>
    <w:lvl w:ilvl="0" w:tplc="233AAB6A">
      <w:numFmt w:val="bullet"/>
      <w:lvlText w:val="•"/>
      <w:lvlJc w:val="left"/>
      <w:pPr>
        <w:ind w:left="652" w:hanging="510"/>
      </w:pPr>
      <w:rPr>
        <w:rFonts w:ascii="Lato Light" w:eastAsia="Lato Light" w:hAnsi="Lato Light" w:cs="Lato Light" w:hint="default"/>
        <w:spacing w:val="-6"/>
        <w:w w:val="97"/>
        <w:sz w:val="20"/>
        <w:szCs w:val="20"/>
        <w:lang w:val="en-GB" w:eastAsia="en-GB" w:bidi="en-GB"/>
      </w:rPr>
    </w:lvl>
    <w:lvl w:ilvl="1" w:tplc="6B0E5F8C">
      <w:numFmt w:val="bullet"/>
      <w:lvlText w:val="•"/>
      <w:lvlJc w:val="left"/>
      <w:pPr>
        <w:ind w:left="1216" w:hanging="510"/>
      </w:pPr>
      <w:rPr>
        <w:rFonts w:hint="default"/>
        <w:lang w:val="en-GB" w:eastAsia="en-GB" w:bidi="en-GB"/>
      </w:rPr>
    </w:lvl>
    <w:lvl w:ilvl="2" w:tplc="0FE4E3C2">
      <w:numFmt w:val="bullet"/>
      <w:lvlText w:val="•"/>
      <w:lvlJc w:val="left"/>
      <w:pPr>
        <w:ind w:left="1773" w:hanging="510"/>
      </w:pPr>
      <w:rPr>
        <w:rFonts w:hint="default"/>
        <w:lang w:val="en-GB" w:eastAsia="en-GB" w:bidi="en-GB"/>
      </w:rPr>
    </w:lvl>
    <w:lvl w:ilvl="3" w:tplc="39EEA846">
      <w:numFmt w:val="bullet"/>
      <w:lvlText w:val="•"/>
      <w:lvlJc w:val="left"/>
      <w:pPr>
        <w:ind w:left="2329" w:hanging="510"/>
      </w:pPr>
      <w:rPr>
        <w:rFonts w:hint="default"/>
        <w:lang w:val="en-GB" w:eastAsia="en-GB" w:bidi="en-GB"/>
      </w:rPr>
    </w:lvl>
    <w:lvl w:ilvl="4" w:tplc="1BC0FFBE">
      <w:numFmt w:val="bullet"/>
      <w:lvlText w:val="•"/>
      <w:lvlJc w:val="left"/>
      <w:pPr>
        <w:ind w:left="2886" w:hanging="510"/>
      </w:pPr>
      <w:rPr>
        <w:rFonts w:hint="default"/>
        <w:lang w:val="en-GB" w:eastAsia="en-GB" w:bidi="en-GB"/>
      </w:rPr>
    </w:lvl>
    <w:lvl w:ilvl="5" w:tplc="D3BEC606">
      <w:numFmt w:val="bullet"/>
      <w:lvlText w:val="•"/>
      <w:lvlJc w:val="left"/>
      <w:pPr>
        <w:ind w:left="3443" w:hanging="510"/>
      </w:pPr>
      <w:rPr>
        <w:rFonts w:hint="default"/>
        <w:lang w:val="en-GB" w:eastAsia="en-GB" w:bidi="en-GB"/>
      </w:rPr>
    </w:lvl>
    <w:lvl w:ilvl="6" w:tplc="7BFE4B98">
      <w:numFmt w:val="bullet"/>
      <w:lvlText w:val="•"/>
      <w:lvlJc w:val="left"/>
      <w:pPr>
        <w:ind w:left="3999" w:hanging="510"/>
      </w:pPr>
      <w:rPr>
        <w:rFonts w:hint="default"/>
        <w:lang w:val="en-GB" w:eastAsia="en-GB" w:bidi="en-GB"/>
      </w:rPr>
    </w:lvl>
    <w:lvl w:ilvl="7" w:tplc="842881D0">
      <w:numFmt w:val="bullet"/>
      <w:lvlText w:val="•"/>
      <w:lvlJc w:val="left"/>
      <w:pPr>
        <w:ind w:left="4556" w:hanging="510"/>
      </w:pPr>
      <w:rPr>
        <w:rFonts w:hint="default"/>
        <w:lang w:val="en-GB" w:eastAsia="en-GB" w:bidi="en-GB"/>
      </w:rPr>
    </w:lvl>
    <w:lvl w:ilvl="8" w:tplc="87E83D48">
      <w:numFmt w:val="bullet"/>
      <w:lvlText w:val="•"/>
      <w:lvlJc w:val="left"/>
      <w:pPr>
        <w:ind w:left="5112" w:hanging="510"/>
      </w:pPr>
      <w:rPr>
        <w:rFonts w:hint="default"/>
        <w:lang w:val="en-GB" w:eastAsia="en-GB" w:bidi="en-GB"/>
      </w:rPr>
    </w:lvl>
  </w:abstractNum>
  <w:abstractNum w:abstractNumId="5" w15:restartNumberingAfterBreak="0">
    <w:nsid w:val="26886DC9"/>
    <w:multiLevelType w:val="hybridMultilevel"/>
    <w:tmpl w:val="0D76E202"/>
    <w:lvl w:ilvl="0" w:tplc="E362C2EA">
      <w:numFmt w:val="bullet"/>
      <w:lvlText w:val="•"/>
      <w:lvlJc w:val="left"/>
      <w:pPr>
        <w:ind w:left="653" w:hanging="510"/>
      </w:pPr>
      <w:rPr>
        <w:rFonts w:ascii="Lato Light" w:eastAsia="Lato Light" w:hAnsi="Lato Light" w:cs="Lato Light" w:hint="default"/>
        <w:spacing w:val="-6"/>
        <w:w w:val="97"/>
        <w:sz w:val="20"/>
        <w:szCs w:val="20"/>
        <w:lang w:val="en-GB" w:eastAsia="en-GB" w:bidi="en-GB"/>
      </w:rPr>
    </w:lvl>
    <w:lvl w:ilvl="1" w:tplc="324CE01A">
      <w:numFmt w:val="bullet"/>
      <w:lvlText w:val="•"/>
      <w:lvlJc w:val="left"/>
      <w:pPr>
        <w:ind w:left="1216" w:hanging="510"/>
      </w:pPr>
      <w:rPr>
        <w:rFonts w:hint="default"/>
        <w:lang w:val="en-GB" w:eastAsia="en-GB" w:bidi="en-GB"/>
      </w:rPr>
    </w:lvl>
    <w:lvl w:ilvl="2" w:tplc="021A1DF6">
      <w:numFmt w:val="bullet"/>
      <w:lvlText w:val="•"/>
      <w:lvlJc w:val="left"/>
      <w:pPr>
        <w:ind w:left="1773" w:hanging="510"/>
      </w:pPr>
      <w:rPr>
        <w:rFonts w:hint="default"/>
        <w:lang w:val="en-GB" w:eastAsia="en-GB" w:bidi="en-GB"/>
      </w:rPr>
    </w:lvl>
    <w:lvl w:ilvl="3" w:tplc="E2CC313E">
      <w:numFmt w:val="bullet"/>
      <w:lvlText w:val="•"/>
      <w:lvlJc w:val="left"/>
      <w:pPr>
        <w:ind w:left="2329" w:hanging="510"/>
      </w:pPr>
      <w:rPr>
        <w:rFonts w:hint="default"/>
        <w:lang w:val="en-GB" w:eastAsia="en-GB" w:bidi="en-GB"/>
      </w:rPr>
    </w:lvl>
    <w:lvl w:ilvl="4" w:tplc="6818EFEE">
      <w:numFmt w:val="bullet"/>
      <w:lvlText w:val="•"/>
      <w:lvlJc w:val="left"/>
      <w:pPr>
        <w:ind w:left="2886" w:hanging="510"/>
      </w:pPr>
      <w:rPr>
        <w:rFonts w:hint="default"/>
        <w:lang w:val="en-GB" w:eastAsia="en-GB" w:bidi="en-GB"/>
      </w:rPr>
    </w:lvl>
    <w:lvl w:ilvl="5" w:tplc="481605B4">
      <w:numFmt w:val="bullet"/>
      <w:lvlText w:val="•"/>
      <w:lvlJc w:val="left"/>
      <w:pPr>
        <w:ind w:left="3443" w:hanging="510"/>
      </w:pPr>
      <w:rPr>
        <w:rFonts w:hint="default"/>
        <w:lang w:val="en-GB" w:eastAsia="en-GB" w:bidi="en-GB"/>
      </w:rPr>
    </w:lvl>
    <w:lvl w:ilvl="6" w:tplc="1F984B38">
      <w:numFmt w:val="bullet"/>
      <w:lvlText w:val="•"/>
      <w:lvlJc w:val="left"/>
      <w:pPr>
        <w:ind w:left="3999" w:hanging="510"/>
      </w:pPr>
      <w:rPr>
        <w:rFonts w:hint="default"/>
        <w:lang w:val="en-GB" w:eastAsia="en-GB" w:bidi="en-GB"/>
      </w:rPr>
    </w:lvl>
    <w:lvl w:ilvl="7" w:tplc="2A6616F0">
      <w:numFmt w:val="bullet"/>
      <w:lvlText w:val="•"/>
      <w:lvlJc w:val="left"/>
      <w:pPr>
        <w:ind w:left="4556" w:hanging="510"/>
      </w:pPr>
      <w:rPr>
        <w:rFonts w:hint="default"/>
        <w:lang w:val="en-GB" w:eastAsia="en-GB" w:bidi="en-GB"/>
      </w:rPr>
    </w:lvl>
    <w:lvl w:ilvl="8" w:tplc="384E793C">
      <w:numFmt w:val="bullet"/>
      <w:lvlText w:val="•"/>
      <w:lvlJc w:val="left"/>
      <w:pPr>
        <w:ind w:left="5112" w:hanging="510"/>
      </w:pPr>
      <w:rPr>
        <w:rFonts w:hint="default"/>
        <w:lang w:val="en-GB" w:eastAsia="en-GB" w:bidi="en-GB"/>
      </w:rPr>
    </w:lvl>
  </w:abstractNum>
  <w:abstractNum w:abstractNumId="6" w15:restartNumberingAfterBreak="0">
    <w:nsid w:val="2D426776"/>
    <w:multiLevelType w:val="hybridMultilevel"/>
    <w:tmpl w:val="EF6A5AE0"/>
    <w:lvl w:ilvl="0" w:tplc="BFD0307E">
      <w:numFmt w:val="bullet"/>
      <w:lvlText w:val="•"/>
      <w:lvlJc w:val="left"/>
      <w:pPr>
        <w:ind w:left="652" w:hanging="510"/>
      </w:pPr>
      <w:rPr>
        <w:rFonts w:ascii="Lato Light" w:eastAsia="Lato Light" w:hAnsi="Lato Light" w:cs="Lato Light" w:hint="default"/>
        <w:spacing w:val="-6"/>
        <w:w w:val="97"/>
        <w:sz w:val="20"/>
        <w:szCs w:val="20"/>
        <w:lang w:val="en-GB" w:eastAsia="en-GB" w:bidi="en-GB"/>
      </w:rPr>
    </w:lvl>
    <w:lvl w:ilvl="1" w:tplc="B22AA608">
      <w:numFmt w:val="bullet"/>
      <w:lvlText w:val="•"/>
      <w:lvlJc w:val="left"/>
      <w:pPr>
        <w:ind w:left="1216" w:hanging="510"/>
      </w:pPr>
      <w:rPr>
        <w:rFonts w:hint="default"/>
        <w:lang w:val="en-GB" w:eastAsia="en-GB" w:bidi="en-GB"/>
      </w:rPr>
    </w:lvl>
    <w:lvl w:ilvl="2" w:tplc="1A0475E2">
      <w:numFmt w:val="bullet"/>
      <w:lvlText w:val="•"/>
      <w:lvlJc w:val="left"/>
      <w:pPr>
        <w:ind w:left="1773" w:hanging="510"/>
      </w:pPr>
      <w:rPr>
        <w:rFonts w:hint="default"/>
        <w:lang w:val="en-GB" w:eastAsia="en-GB" w:bidi="en-GB"/>
      </w:rPr>
    </w:lvl>
    <w:lvl w:ilvl="3" w:tplc="DA044C36">
      <w:numFmt w:val="bullet"/>
      <w:lvlText w:val="•"/>
      <w:lvlJc w:val="left"/>
      <w:pPr>
        <w:ind w:left="2329" w:hanging="510"/>
      </w:pPr>
      <w:rPr>
        <w:rFonts w:hint="default"/>
        <w:lang w:val="en-GB" w:eastAsia="en-GB" w:bidi="en-GB"/>
      </w:rPr>
    </w:lvl>
    <w:lvl w:ilvl="4" w:tplc="3F62EB2E">
      <w:numFmt w:val="bullet"/>
      <w:lvlText w:val="•"/>
      <w:lvlJc w:val="left"/>
      <w:pPr>
        <w:ind w:left="2886" w:hanging="510"/>
      </w:pPr>
      <w:rPr>
        <w:rFonts w:hint="default"/>
        <w:lang w:val="en-GB" w:eastAsia="en-GB" w:bidi="en-GB"/>
      </w:rPr>
    </w:lvl>
    <w:lvl w:ilvl="5" w:tplc="03CAD120">
      <w:numFmt w:val="bullet"/>
      <w:lvlText w:val="•"/>
      <w:lvlJc w:val="left"/>
      <w:pPr>
        <w:ind w:left="3443" w:hanging="510"/>
      </w:pPr>
      <w:rPr>
        <w:rFonts w:hint="default"/>
        <w:lang w:val="en-GB" w:eastAsia="en-GB" w:bidi="en-GB"/>
      </w:rPr>
    </w:lvl>
    <w:lvl w:ilvl="6" w:tplc="6D5CBDA0">
      <w:numFmt w:val="bullet"/>
      <w:lvlText w:val="•"/>
      <w:lvlJc w:val="left"/>
      <w:pPr>
        <w:ind w:left="3999" w:hanging="510"/>
      </w:pPr>
      <w:rPr>
        <w:rFonts w:hint="default"/>
        <w:lang w:val="en-GB" w:eastAsia="en-GB" w:bidi="en-GB"/>
      </w:rPr>
    </w:lvl>
    <w:lvl w:ilvl="7" w:tplc="52D08BA0">
      <w:numFmt w:val="bullet"/>
      <w:lvlText w:val="•"/>
      <w:lvlJc w:val="left"/>
      <w:pPr>
        <w:ind w:left="4556" w:hanging="510"/>
      </w:pPr>
      <w:rPr>
        <w:rFonts w:hint="default"/>
        <w:lang w:val="en-GB" w:eastAsia="en-GB" w:bidi="en-GB"/>
      </w:rPr>
    </w:lvl>
    <w:lvl w:ilvl="8" w:tplc="FEEE89DC">
      <w:numFmt w:val="bullet"/>
      <w:lvlText w:val="•"/>
      <w:lvlJc w:val="left"/>
      <w:pPr>
        <w:ind w:left="5112" w:hanging="510"/>
      </w:pPr>
      <w:rPr>
        <w:rFonts w:hint="default"/>
        <w:lang w:val="en-GB" w:eastAsia="en-GB" w:bidi="en-GB"/>
      </w:rPr>
    </w:lvl>
  </w:abstractNum>
  <w:abstractNum w:abstractNumId="7" w15:restartNumberingAfterBreak="0">
    <w:nsid w:val="32D54858"/>
    <w:multiLevelType w:val="hybridMultilevel"/>
    <w:tmpl w:val="3E68A4DA"/>
    <w:lvl w:ilvl="0" w:tplc="8DCC2C66">
      <w:start w:val="5"/>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2D4FAA"/>
    <w:multiLevelType w:val="hybridMultilevel"/>
    <w:tmpl w:val="DAB04826"/>
    <w:lvl w:ilvl="0" w:tplc="8DCC2C66">
      <w:start w:val="5"/>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E97C0A"/>
    <w:multiLevelType w:val="hybridMultilevel"/>
    <w:tmpl w:val="C1B85EAA"/>
    <w:lvl w:ilvl="0" w:tplc="F47CC316">
      <w:numFmt w:val="bullet"/>
      <w:lvlText w:val="•"/>
      <w:lvlJc w:val="left"/>
      <w:pPr>
        <w:ind w:left="652" w:hanging="510"/>
      </w:pPr>
      <w:rPr>
        <w:rFonts w:ascii="Lato Light" w:eastAsia="Lato Light" w:hAnsi="Lato Light" w:cs="Lato Light" w:hint="default"/>
        <w:spacing w:val="-6"/>
        <w:w w:val="97"/>
        <w:sz w:val="20"/>
        <w:szCs w:val="20"/>
        <w:lang w:val="en-GB" w:eastAsia="en-GB" w:bidi="en-GB"/>
      </w:rPr>
    </w:lvl>
    <w:lvl w:ilvl="1" w:tplc="DB586F00">
      <w:numFmt w:val="bullet"/>
      <w:lvlText w:val="•"/>
      <w:lvlJc w:val="left"/>
      <w:pPr>
        <w:ind w:left="1216" w:hanging="510"/>
      </w:pPr>
      <w:rPr>
        <w:rFonts w:hint="default"/>
        <w:lang w:val="en-GB" w:eastAsia="en-GB" w:bidi="en-GB"/>
      </w:rPr>
    </w:lvl>
    <w:lvl w:ilvl="2" w:tplc="B54A6518">
      <w:numFmt w:val="bullet"/>
      <w:lvlText w:val="•"/>
      <w:lvlJc w:val="left"/>
      <w:pPr>
        <w:ind w:left="1773" w:hanging="510"/>
      </w:pPr>
      <w:rPr>
        <w:rFonts w:hint="default"/>
        <w:lang w:val="en-GB" w:eastAsia="en-GB" w:bidi="en-GB"/>
      </w:rPr>
    </w:lvl>
    <w:lvl w:ilvl="3" w:tplc="A0541F28">
      <w:numFmt w:val="bullet"/>
      <w:lvlText w:val="•"/>
      <w:lvlJc w:val="left"/>
      <w:pPr>
        <w:ind w:left="2329" w:hanging="510"/>
      </w:pPr>
      <w:rPr>
        <w:rFonts w:hint="default"/>
        <w:lang w:val="en-GB" w:eastAsia="en-GB" w:bidi="en-GB"/>
      </w:rPr>
    </w:lvl>
    <w:lvl w:ilvl="4" w:tplc="9334AD54">
      <w:numFmt w:val="bullet"/>
      <w:lvlText w:val="•"/>
      <w:lvlJc w:val="left"/>
      <w:pPr>
        <w:ind w:left="2886" w:hanging="510"/>
      </w:pPr>
      <w:rPr>
        <w:rFonts w:hint="default"/>
        <w:lang w:val="en-GB" w:eastAsia="en-GB" w:bidi="en-GB"/>
      </w:rPr>
    </w:lvl>
    <w:lvl w:ilvl="5" w:tplc="19E26F50">
      <w:numFmt w:val="bullet"/>
      <w:lvlText w:val="•"/>
      <w:lvlJc w:val="left"/>
      <w:pPr>
        <w:ind w:left="3443" w:hanging="510"/>
      </w:pPr>
      <w:rPr>
        <w:rFonts w:hint="default"/>
        <w:lang w:val="en-GB" w:eastAsia="en-GB" w:bidi="en-GB"/>
      </w:rPr>
    </w:lvl>
    <w:lvl w:ilvl="6" w:tplc="D4AA31AA">
      <w:numFmt w:val="bullet"/>
      <w:lvlText w:val="•"/>
      <w:lvlJc w:val="left"/>
      <w:pPr>
        <w:ind w:left="3999" w:hanging="510"/>
      </w:pPr>
      <w:rPr>
        <w:rFonts w:hint="default"/>
        <w:lang w:val="en-GB" w:eastAsia="en-GB" w:bidi="en-GB"/>
      </w:rPr>
    </w:lvl>
    <w:lvl w:ilvl="7" w:tplc="C82E0352">
      <w:numFmt w:val="bullet"/>
      <w:lvlText w:val="•"/>
      <w:lvlJc w:val="left"/>
      <w:pPr>
        <w:ind w:left="4556" w:hanging="510"/>
      </w:pPr>
      <w:rPr>
        <w:rFonts w:hint="default"/>
        <w:lang w:val="en-GB" w:eastAsia="en-GB" w:bidi="en-GB"/>
      </w:rPr>
    </w:lvl>
    <w:lvl w:ilvl="8" w:tplc="C436EF08">
      <w:numFmt w:val="bullet"/>
      <w:lvlText w:val="•"/>
      <w:lvlJc w:val="left"/>
      <w:pPr>
        <w:ind w:left="5112" w:hanging="510"/>
      </w:pPr>
      <w:rPr>
        <w:rFonts w:hint="default"/>
        <w:lang w:val="en-GB" w:eastAsia="en-GB" w:bidi="en-GB"/>
      </w:rPr>
    </w:lvl>
  </w:abstractNum>
  <w:abstractNum w:abstractNumId="10" w15:restartNumberingAfterBreak="0">
    <w:nsid w:val="4E677B80"/>
    <w:multiLevelType w:val="hybridMultilevel"/>
    <w:tmpl w:val="822C51DE"/>
    <w:lvl w:ilvl="0" w:tplc="8DCC2C66">
      <w:start w:val="5"/>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647059"/>
    <w:multiLevelType w:val="hybridMultilevel"/>
    <w:tmpl w:val="19EA990C"/>
    <w:lvl w:ilvl="0" w:tplc="8DCC2C66">
      <w:start w:val="5"/>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14F77E9"/>
    <w:multiLevelType w:val="hybridMultilevel"/>
    <w:tmpl w:val="D7B499EA"/>
    <w:lvl w:ilvl="0" w:tplc="8DCC2C66">
      <w:start w:val="5"/>
      <w:numFmt w:val="bullet"/>
      <w:lvlText w:val="•"/>
      <w:lvlJc w:val="left"/>
      <w:pPr>
        <w:ind w:left="72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BB0DD7"/>
    <w:multiLevelType w:val="hybridMultilevel"/>
    <w:tmpl w:val="3740E404"/>
    <w:lvl w:ilvl="0" w:tplc="FD9E1FEC">
      <w:numFmt w:val="bullet"/>
      <w:lvlText w:val="•"/>
      <w:lvlJc w:val="left"/>
      <w:pPr>
        <w:ind w:left="652" w:hanging="510"/>
      </w:pPr>
      <w:rPr>
        <w:rFonts w:ascii="Lato Light" w:eastAsia="Lato Light" w:hAnsi="Lato Light" w:cs="Lato Light" w:hint="default"/>
        <w:spacing w:val="-8"/>
        <w:w w:val="97"/>
        <w:sz w:val="20"/>
        <w:szCs w:val="20"/>
        <w:lang w:val="en-GB" w:eastAsia="en-GB" w:bidi="en-GB"/>
      </w:rPr>
    </w:lvl>
    <w:lvl w:ilvl="1" w:tplc="F0B2A0F2">
      <w:numFmt w:val="bullet"/>
      <w:lvlText w:val="•"/>
      <w:lvlJc w:val="left"/>
      <w:pPr>
        <w:ind w:left="1216" w:hanging="510"/>
      </w:pPr>
      <w:rPr>
        <w:rFonts w:hint="default"/>
        <w:lang w:val="en-GB" w:eastAsia="en-GB" w:bidi="en-GB"/>
      </w:rPr>
    </w:lvl>
    <w:lvl w:ilvl="2" w:tplc="DCBE28F0">
      <w:numFmt w:val="bullet"/>
      <w:lvlText w:val="•"/>
      <w:lvlJc w:val="left"/>
      <w:pPr>
        <w:ind w:left="1773" w:hanging="510"/>
      </w:pPr>
      <w:rPr>
        <w:rFonts w:hint="default"/>
        <w:lang w:val="en-GB" w:eastAsia="en-GB" w:bidi="en-GB"/>
      </w:rPr>
    </w:lvl>
    <w:lvl w:ilvl="3" w:tplc="EABA9F66">
      <w:numFmt w:val="bullet"/>
      <w:lvlText w:val="•"/>
      <w:lvlJc w:val="left"/>
      <w:pPr>
        <w:ind w:left="2329" w:hanging="510"/>
      </w:pPr>
      <w:rPr>
        <w:rFonts w:hint="default"/>
        <w:lang w:val="en-GB" w:eastAsia="en-GB" w:bidi="en-GB"/>
      </w:rPr>
    </w:lvl>
    <w:lvl w:ilvl="4" w:tplc="A22CEA32">
      <w:numFmt w:val="bullet"/>
      <w:lvlText w:val="•"/>
      <w:lvlJc w:val="left"/>
      <w:pPr>
        <w:ind w:left="2886" w:hanging="510"/>
      </w:pPr>
      <w:rPr>
        <w:rFonts w:hint="default"/>
        <w:lang w:val="en-GB" w:eastAsia="en-GB" w:bidi="en-GB"/>
      </w:rPr>
    </w:lvl>
    <w:lvl w:ilvl="5" w:tplc="3452B2E2">
      <w:numFmt w:val="bullet"/>
      <w:lvlText w:val="•"/>
      <w:lvlJc w:val="left"/>
      <w:pPr>
        <w:ind w:left="3443" w:hanging="510"/>
      </w:pPr>
      <w:rPr>
        <w:rFonts w:hint="default"/>
        <w:lang w:val="en-GB" w:eastAsia="en-GB" w:bidi="en-GB"/>
      </w:rPr>
    </w:lvl>
    <w:lvl w:ilvl="6" w:tplc="3CEA3774">
      <w:numFmt w:val="bullet"/>
      <w:lvlText w:val="•"/>
      <w:lvlJc w:val="left"/>
      <w:pPr>
        <w:ind w:left="3999" w:hanging="510"/>
      </w:pPr>
      <w:rPr>
        <w:rFonts w:hint="default"/>
        <w:lang w:val="en-GB" w:eastAsia="en-GB" w:bidi="en-GB"/>
      </w:rPr>
    </w:lvl>
    <w:lvl w:ilvl="7" w:tplc="CCF2E18A">
      <w:numFmt w:val="bullet"/>
      <w:lvlText w:val="•"/>
      <w:lvlJc w:val="left"/>
      <w:pPr>
        <w:ind w:left="4556" w:hanging="510"/>
      </w:pPr>
      <w:rPr>
        <w:rFonts w:hint="default"/>
        <w:lang w:val="en-GB" w:eastAsia="en-GB" w:bidi="en-GB"/>
      </w:rPr>
    </w:lvl>
    <w:lvl w:ilvl="8" w:tplc="07D614AA">
      <w:numFmt w:val="bullet"/>
      <w:lvlText w:val="•"/>
      <w:lvlJc w:val="left"/>
      <w:pPr>
        <w:ind w:left="5112" w:hanging="510"/>
      </w:pPr>
      <w:rPr>
        <w:rFonts w:hint="default"/>
        <w:lang w:val="en-GB" w:eastAsia="en-GB" w:bidi="en-GB"/>
      </w:rPr>
    </w:lvl>
  </w:abstractNum>
  <w:abstractNum w:abstractNumId="14" w15:restartNumberingAfterBreak="0">
    <w:nsid w:val="568458D7"/>
    <w:multiLevelType w:val="hybridMultilevel"/>
    <w:tmpl w:val="027EE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3744B1"/>
    <w:multiLevelType w:val="hybridMultilevel"/>
    <w:tmpl w:val="848092CA"/>
    <w:lvl w:ilvl="0" w:tplc="5CE2B13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48290597">
    <w:abstractNumId w:val="7"/>
  </w:num>
  <w:num w:numId="2" w16cid:durableId="1940289142">
    <w:abstractNumId w:val="10"/>
  </w:num>
  <w:num w:numId="3" w16cid:durableId="1852913447">
    <w:abstractNumId w:val="0"/>
  </w:num>
  <w:num w:numId="4" w16cid:durableId="760757902">
    <w:abstractNumId w:val="1"/>
  </w:num>
  <w:num w:numId="5" w16cid:durableId="440954698">
    <w:abstractNumId w:val="8"/>
  </w:num>
  <w:num w:numId="6" w16cid:durableId="1532524788">
    <w:abstractNumId w:val="6"/>
  </w:num>
  <w:num w:numId="7" w16cid:durableId="868488424">
    <w:abstractNumId w:val="3"/>
  </w:num>
  <w:num w:numId="8" w16cid:durableId="2143307426">
    <w:abstractNumId w:val="12"/>
  </w:num>
  <w:num w:numId="9" w16cid:durableId="286743792">
    <w:abstractNumId w:val="11"/>
  </w:num>
  <w:num w:numId="10" w16cid:durableId="116023988">
    <w:abstractNumId w:val="4"/>
  </w:num>
  <w:num w:numId="11" w16cid:durableId="1456876228">
    <w:abstractNumId w:val="9"/>
  </w:num>
  <w:num w:numId="12" w16cid:durableId="1529099357">
    <w:abstractNumId w:val="5"/>
  </w:num>
  <w:num w:numId="13" w16cid:durableId="1852447670">
    <w:abstractNumId w:val="13"/>
  </w:num>
  <w:num w:numId="14" w16cid:durableId="561404318">
    <w:abstractNumId w:val="14"/>
  </w:num>
  <w:num w:numId="15" w16cid:durableId="1327201985">
    <w:abstractNumId w:val="2"/>
  </w:num>
  <w:num w:numId="16" w16cid:durableId="134104401">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02F"/>
    <w:rsid w:val="00005D1F"/>
    <w:rsid w:val="00042BFE"/>
    <w:rsid w:val="00043E77"/>
    <w:rsid w:val="00047100"/>
    <w:rsid w:val="00054E50"/>
    <w:rsid w:val="00056CAF"/>
    <w:rsid w:val="00092681"/>
    <w:rsid w:val="000A1629"/>
    <w:rsid w:val="000A45E0"/>
    <w:rsid w:val="000A64C4"/>
    <w:rsid w:val="000B3ED8"/>
    <w:rsid w:val="000B5304"/>
    <w:rsid w:val="000C21D3"/>
    <w:rsid w:val="000C476E"/>
    <w:rsid w:val="000C4D31"/>
    <w:rsid w:val="000C66F2"/>
    <w:rsid w:val="000C6B0F"/>
    <w:rsid w:val="000D5B52"/>
    <w:rsid w:val="000D6889"/>
    <w:rsid w:val="000D6F74"/>
    <w:rsid w:val="000E3C29"/>
    <w:rsid w:val="000F25C5"/>
    <w:rsid w:val="000F607D"/>
    <w:rsid w:val="00103BBD"/>
    <w:rsid w:val="00106E7A"/>
    <w:rsid w:val="0011029E"/>
    <w:rsid w:val="00112D83"/>
    <w:rsid w:val="00120848"/>
    <w:rsid w:val="001214CB"/>
    <w:rsid w:val="0012687F"/>
    <w:rsid w:val="00151BF2"/>
    <w:rsid w:val="00154EFF"/>
    <w:rsid w:val="00170F40"/>
    <w:rsid w:val="001902A6"/>
    <w:rsid w:val="0019708D"/>
    <w:rsid w:val="001A662D"/>
    <w:rsid w:val="001A6E57"/>
    <w:rsid w:val="001B0430"/>
    <w:rsid w:val="001C366E"/>
    <w:rsid w:val="001C73A9"/>
    <w:rsid w:val="001C7515"/>
    <w:rsid w:val="001D04B0"/>
    <w:rsid w:val="001D2C6E"/>
    <w:rsid w:val="001E7B34"/>
    <w:rsid w:val="001F36F8"/>
    <w:rsid w:val="00202B08"/>
    <w:rsid w:val="002058A2"/>
    <w:rsid w:val="00205AE0"/>
    <w:rsid w:val="002124CA"/>
    <w:rsid w:val="002211D3"/>
    <w:rsid w:val="002246BA"/>
    <w:rsid w:val="002259A3"/>
    <w:rsid w:val="00242FD9"/>
    <w:rsid w:val="00257236"/>
    <w:rsid w:val="00262933"/>
    <w:rsid w:val="0027329F"/>
    <w:rsid w:val="00273C9B"/>
    <w:rsid w:val="00275164"/>
    <w:rsid w:val="002942DA"/>
    <w:rsid w:val="002A165C"/>
    <w:rsid w:val="002A5B0D"/>
    <w:rsid w:val="002B722B"/>
    <w:rsid w:val="002C7848"/>
    <w:rsid w:val="002D3337"/>
    <w:rsid w:val="002E30A0"/>
    <w:rsid w:val="002E4FAE"/>
    <w:rsid w:val="002E6F9B"/>
    <w:rsid w:val="002F4834"/>
    <w:rsid w:val="00301387"/>
    <w:rsid w:val="00312B8D"/>
    <w:rsid w:val="003139F9"/>
    <w:rsid w:val="00322824"/>
    <w:rsid w:val="003262FF"/>
    <w:rsid w:val="0033375C"/>
    <w:rsid w:val="00335B78"/>
    <w:rsid w:val="003539E3"/>
    <w:rsid w:val="0036022B"/>
    <w:rsid w:val="003966DD"/>
    <w:rsid w:val="003A4100"/>
    <w:rsid w:val="003A66A6"/>
    <w:rsid w:val="003B1355"/>
    <w:rsid w:val="003B57F6"/>
    <w:rsid w:val="003C4B96"/>
    <w:rsid w:val="003D265F"/>
    <w:rsid w:val="003D47F5"/>
    <w:rsid w:val="003E26D0"/>
    <w:rsid w:val="00412243"/>
    <w:rsid w:val="004159C7"/>
    <w:rsid w:val="00424D54"/>
    <w:rsid w:val="004313C1"/>
    <w:rsid w:val="00434742"/>
    <w:rsid w:val="0045259C"/>
    <w:rsid w:val="004532BE"/>
    <w:rsid w:val="00457CA4"/>
    <w:rsid w:val="00482F10"/>
    <w:rsid w:val="004A0ABE"/>
    <w:rsid w:val="004E4DC1"/>
    <w:rsid w:val="004E521E"/>
    <w:rsid w:val="004F4C0A"/>
    <w:rsid w:val="004F56C4"/>
    <w:rsid w:val="00505CB1"/>
    <w:rsid w:val="00524E3B"/>
    <w:rsid w:val="005324C6"/>
    <w:rsid w:val="00534261"/>
    <w:rsid w:val="005415C5"/>
    <w:rsid w:val="00553F8D"/>
    <w:rsid w:val="00554565"/>
    <w:rsid w:val="005652F3"/>
    <w:rsid w:val="00567556"/>
    <w:rsid w:val="0057402F"/>
    <w:rsid w:val="00580280"/>
    <w:rsid w:val="00585F46"/>
    <w:rsid w:val="00590E4D"/>
    <w:rsid w:val="00593B38"/>
    <w:rsid w:val="005A0C81"/>
    <w:rsid w:val="005A6D52"/>
    <w:rsid w:val="005C03F4"/>
    <w:rsid w:val="005D4DC8"/>
    <w:rsid w:val="005E58F6"/>
    <w:rsid w:val="005E7B08"/>
    <w:rsid w:val="006177DD"/>
    <w:rsid w:val="00623143"/>
    <w:rsid w:val="00626159"/>
    <w:rsid w:val="00643848"/>
    <w:rsid w:val="0065288A"/>
    <w:rsid w:val="006767D0"/>
    <w:rsid w:val="00680152"/>
    <w:rsid w:val="006960C8"/>
    <w:rsid w:val="006A1A01"/>
    <w:rsid w:val="006B408D"/>
    <w:rsid w:val="006B4151"/>
    <w:rsid w:val="006C0CE8"/>
    <w:rsid w:val="006D4B92"/>
    <w:rsid w:val="006D60EC"/>
    <w:rsid w:val="006D7E73"/>
    <w:rsid w:val="006E6D55"/>
    <w:rsid w:val="006F4C21"/>
    <w:rsid w:val="0070057F"/>
    <w:rsid w:val="00703DDA"/>
    <w:rsid w:val="00704867"/>
    <w:rsid w:val="00717918"/>
    <w:rsid w:val="0072515E"/>
    <w:rsid w:val="0072599A"/>
    <w:rsid w:val="007405CA"/>
    <w:rsid w:val="00745C1E"/>
    <w:rsid w:val="0074702F"/>
    <w:rsid w:val="00754888"/>
    <w:rsid w:val="0076033B"/>
    <w:rsid w:val="00775E9D"/>
    <w:rsid w:val="00782EA3"/>
    <w:rsid w:val="007A2C58"/>
    <w:rsid w:val="007B6275"/>
    <w:rsid w:val="007B7DBB"/>
    <w:rsid w:val="007C1819"/>
    <w:rsid w:val="007C68EA"/>
    <w:rsid w:val="007E41C9"/>
    <w:rsid w:val="007E6466"/>
    <w:rsid w:val="008012B4"/>
    <w:rsid w:val="00813510"/>
    <w:rsid w:val="008154A8"/>
    <w:rsid w:val="00827F7E"/>
    <w:rsid w:val="00834B90"/>
    <w:rsid w:val="0083512E"/>
    <w:rsid w:val="00840655"/>
    <w:rsid w:val="00843D04"/>
    <w:rsid w:val="00844D04"/>
    <w:rsid w:val="0085036B"/>
    <w:rsid w:val="008531F2"/>
    <w:rsid w:val="00861827"/>
    <w:rsid w:val="008677DB"/>
    <w:rsid w:val="0087361E"/>
    <w:rsid w:val="00883E84"/>
    <w:rsid w:val="00887AEA"/>
    <w:rsid w:val="0089044A"/>
    <w:rsid w:val="008B3D33"/>
    <w:rsid w:val="008B6F86"/>
    <w:rsid w:val="008C106C"/>
    <w:rsid w:val="008D177E"/>
    <w:rsid w:val="008D2899"/>
    <w:rsid w:val="00901F00"/>
    <w:rsid w:val="00915CEE"/>
    <w:rsid w:val="0091695A"/>
    <w:rsid w:val="00933642"/>
    <w:rsid w:val="00933A69"/>
    <w:rsid w:val="00951885"/>
    <w:rsid w:val="00954E90"/>
    <w:rsid w:val="00962B59"/>
    <w:rsid w:val="00981CB1"/>
    <w:rsid w:val="009936C2"/>
    <w:rsid w:val="00997E4D"/>
    <w:rsid w:val="009A0F77"/>
    <w:rsid w:val="009A77DF"/>
    <w:rsid w:val="009C5D3F"/>
    <w:rsid w:val="009D26D4"/>
    <w:rsid w:val="009E3F92"/>
    <w:rsid w:val="009F6230"/>
    <w:rsid w:val="00A07B11"/>
    <w:rsid w:val="00A1162C"/>
    <w:rsid w:val="00A2430B"/>
    <w:rsid w:val="00A36BCA"/>
    <w:rsid w:val="00A50377"/>
    <w:rsid w:val="00A70B00"/>
    <w:rsid w:val="00A903F3"/>
    <w:rsid w:val="00AA0E25"/>
    <w:rsid w:val="00AA412E"/>
    <w:rsid w:val="00AC0BF8"/>
    <w:rsid w:val="00AC4FBF"/>
    <w:rsid w:val="00AD449A"/>
    <w:rsid w:val="00AE0D47"/>
    <w:rsid w:val="00AF4530"/>
    <w:rsid w:val="00B17CBA"/>
    <w:rsid w:val="00B2016C"/>
    <w:rsid w:val="00B21E0A"/>
    <w:rsid w:val="00B43065"/>
    <w:rsid w:val="00B50473"/>
    <w:rsid w:val="00B6215C"/>
    <w:rsid w:val="00B730C5"/>
    <w:rsid w:val="00B74FFC"/>
    <w:rsid w:val="00B8394F"/>
    <w:rsid w:val="00B87F87"/>
    <w:rsid w:val="00B9040B"/>
    <w:rsid w:val="00B92E41"/>
    <w:rsid w:val="00BB1B64"/>
    <w:rsid w:val="00BC372B"/>
    <w:rsid w:val="00BC53F3"/>
    <w:rsid w:val="00BF1B28"/>
    <w:rsid w:val="00C12158"/>
    <w:rsid w:val="00C15BFD"/>
    <w:rsid w:val="00C20B03"/>
    <w:rsid w:val="00C318F8"/>
    <w:rsid w:val="00C33D6C"/>
    <w:rsid w:val="00C41C0E"/>
    <w:rsid w:val="00C44AC5"/>
    <w:rsid w:val="00C45D7A"/>
    <w:rsid w:val="00C52FF4"/>
    <w:rsid w:val="00C65DF6"/>
    <w:rsid w:val="00C839FD"/>
    <w:rsid w:val="00C97A63"/>
    <w:rsid w:val="00CB37AB"/>
    <w:rsid w:val="00CC6F02"/>
    <w:rsid w:val="00CF34B1"/>
    <w:rsid w:val="00D02A22"/>
    <w:rsid w:val="00D07D17"/>
    <w:rsid w:val="00D2646F"/>
    <w:rsid w:val="00D608C8"/>
    <w:rsid w:val="00D64BB1"/>
    <w:rsid w:val="00DA6CEF"/>
    <w:rsid w:val="00DB4764"/>
    <w:rsid w:val="00DC36FE"/>
    <w:rsid w:val="00DC65B7"/>
    <w:rsid w:val="00DE140A"/>
    <w:rsid w:val="00DE2654"/>
    <w:rsid w:val="00E04DC6"/>
    <w:rsid w:val="00E32444"/>
    <w:rsid w:val="00E43FD2"/>
    <w:rsid w:val="00E55D1A"/>
    <w:rsid w:val="00E570B2"/>
    <w:rsid w:val="00E573C5"/>
    <w:rsid w:val="00E6289E"/>
    <w:rsid w:val="00E63A75"/>
    <w:rsid w:val="00E67806"/>
    <w:rsid w:val="00E75891"/>
    <w:rsid w:val="00E80831"/>
    <w:rsid w:val="00E90241"/>
    <w:rsid w:val="00E9079B"/>
    <w:rsid w:val="00E967B1"/>
    <w:rsid w:val="00ED4916"/>
    <w:rsid w:val="00EE2A81"/>
    <w:rsid w:val="00F03A80"/>
    <w:rsid w:val="00F07CCE"/>
    <w:rsid w:val="00F20314"/>
    <w:rsid w:val="00F2610C"/>
    <w:rsid w:val="00F31EF2"/>
    <w:rsid w:val="00F36626"/>
    <w:rsid w:val="00F43F35"/>
    <w:rsid w:val="00F56E3C"/>
    <w:rsid w:val="00F71CC6"/>
    <w:rsid w:val="00F74761"/>
    <w:rsid w:val="00F76796"/>
    <w:rsid w:val="00F77B02"/>
    <w:rsid w:val="00F84F9E"/>
    <w:rsid w:val="00F85D69"/>
    <w:rsid w:val="00F91AFF"/>
    <w:rsid w:val="00F91B23"/>
    <w:rsid w:val="00F9272D"/>
    <w:rsid w:val="00FA41A3"/>
    <w:rsid w:val="00FA55B9"/>
    <w:rsid w:val="00FA654D"/>
    <w:rsid w:val="00FB6D11"/>
    <w:rsid w:val="00FC2F81"/>
    <w:rsid w:val="00FE24A6"/>
    <w:rsid w:val="00FF3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81B00"/>
  <w15:chartTrackingRefBased/>
  <w15:docId w15:val="{AAFCF5B5-BD24-472D-AFA8-EC5159658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02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7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2824"/>
    <w:pPr>
      <w:ind w:left="720"/>
      <w:contextualSpacing/>
    </w:pPr>
  </w:style>
  <w:style w:type="paragraph" w:customStyle="1" w:styleId="Default">
    <w:name w:val="Default"/>
    <w:rsid w:val="00B9040B"/>
    <w:pPr>
      <w:autoSpaceDE w:val="0"/>
      <w:autoSpaceDN w:val="0"/>
      <w:adjustRightInd w:val="0"/>
    </w:pPr>
    <w:rPr>
      <w:rFonts w:ascii="Calibri" w:hAnsi="Calibri" w:cs="Calibri"/>
      <w:color w:val="000000"/>
      <w:sz w:val="24"/>
      <w:szCs w:val="24"/>
    </w:rPr>
  </w:style>
  <w:style w:type="paragraph" w:customStyle="1" w:styleId="TableParagraph">
    <w:name w:val="Table Paragraph"/>
    <w:basedOn w:val="Normal"/>
    <w:uiPriority w:val="1"/>
    <w:qFormat/>
    <w:rsid w:val="006C0CE8"/>
    <w:pPr>
      <w:widowControl w:val="0"/>
      <w:autoSpaceDE w:val="0"/>
      <w:autoSpaceDN w:val="0"/>
      <w:spacing w:after="0" w:line="240" w:lineRule="auto"/>
    </w:pPr>
    <w:rPr>
      <w:rFonts w:ascii="Lato Light" w:eastAsia="Lato Light" w:hAnsi="Lato Light" w:cs="Lato Light"/>
      <w:lang w:eastAsia="en-GB" w:bidi="en-GB"/>
    </w:rPr>
  </w:style>
  <w:style w:type="paragraph" w:styleId="Header">
    <w:name w:val="header"/>
    <w:basedOn w:val="Normal"/>
    <w:link w:val="HeaderChar"/>
    <w:uiPriority w:val="99"/>
    <w:unhideWhenUsed/>
    <w:rsid w:val="00997E4D"/>
    <w:pPr>
      <w:widowControl w:val="0"/>
      <w:tabs>
        <w:tab w:val="center" w:pos="4513"/>
        <w:tab w:val="right" w:pos="9026"/>
      </w:tabs>
      <w:autoSpaceDE w:val="0"/>
      <w:autoSpaceDN w:val="0"/>
      <w:spacing w:after="0" w:line="240" w:lineRule="auto"/>
    </w:pPr>
    <w:rPr>
      <w:rFonts w:ascii="Lato Light" w:eastAsia="Lato Light" w:hAnsi="Lato Light" w:cs="Lato Light"/>
      <w:lang w:eastAsia="en-GB" w:bidi="en-GB"/>
    </w:rPr>
  </w:style>
  <w:style w:type="character" w:customStyle="1" w:styleId="HeaderChar">
    <w:name w:val="Header Char"/>
    <w:basedOn w:val="DefaultParagraphFont"/>
    <w:link w:val="Header"/>
    <w:uiPriority w:val="99"/>
    <w:rsid w:val="00997E4D"/>
    <w:rPr>
      <w:rFonts w:ascii="Lato Light" w:eastAsia="Lato Light" w:hAnsi="Lato Light" w:cs="Lato Light"/>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E7FE2BC8EAB643815553672C513882" ma:contentTypeVersion="8" ma:contentTypeDescription="Create a new document." ma:contentTypeScope="" ma:versionID="bcad2123ab48577b97a60a94a0447de3">
  <xsd:schema xmlns:xsd="http://www.w3.org/2001/XMLSchema" xmlns:xs="http://www.w3.org/2001/XMLSchema" xmlns:p="http://schemas.microsoft.com/office/2006/metadata/properties" xmlns:ns3="3d10b266-8b51-4387-a1bf-39d976fde248" targetNamespace="http://schemas.microsoft.com/office/2006/metadata/properties" ma:root="true" ma:fieldsID="9018255d85eb5c262b12242f28c29d0f" ns3:_="">
    <xsd:import namespace="3d10b266-8b51-4387-a1bf-39d976fde24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0b266-8b51-4387-a1bf-39d976fde24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8F53AA-6204-4F3B-9CDE-C63405889DCB}">
  <ds:schemaRefs>
    <ds:schemaRef ds:uri="http://schemas.microsoft.com/sharepoint/v3/contenttype/forms"/>
  </ds:schemaRefs>
</ds:datastoreItem>
</file>

<file path=customXml/itemProps2.xml><?xml version="1.0" encoding="utf-8"?>
<ds:datastoreItem xmlns:ds="http://schemas.openxmlformats.org/officeDocument/2006/customXml" ds:itemID="{5AC1FE18-AFC7-4AC1-A61D-64166B3B9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10b266-8b51-4387-a1bf-39d976fde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D11F79-C7CA-4F9A-8058-22F8F6EA60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137</Words>
  <Characters>782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WCC</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Kilmister</dc:creator>
  <cp:keywords/>
  <dc:description/>
  <cp:lastModifiedBy>Jenny Statham</cp:lastModifiedBy>
  <cp:revision>5</cp:revision>
  <dcterms:created xsi:type="dcterms:W3CDTF">2023-06-26T10:17:00Z</dcterms:created>
  <dcterms:modified xsi:type="dcterms:W3CDTF">2023-06-26T10:28:00Z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0x01010075E7FE2BC8EAB643815553672C513882</vt:lpwstr>
  </property>
</Properties>
</file>